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22" w:rsidRDefault="00917E22" w:rsidP="00917E22">
      <w:pPr>
        <w:spacing w:after="60"/>
        <w:ind w:right="-108"/>
        <w:rPr>
          <w:rFonts w:ascii="Georgia" w:hAnsi="Georgia" w:cs="Georgia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/>
          <w:bCs/>
          <w:noProof/>
          <w:sz w:val="28"/>
          <w:szCs w:val="28"/>
        </w:rPr>
        <w:t xml:space="preserve">         </w:t>
      </w:r>
      <w:r w:rsidR="00A44704">
        <w:rPr>
          <w:rFonts w:ascii="Georgia" w:hAnsi="Georgia" w:cs="Georgia"/>
          <w:b/>
          <w:bCs/>
          <w:noProof/>
          <w:sz w:val="28"/>
          <w:szCs w:val="28"/>
        </w:rPr>
        <w:drawing>
          <wp:inline distT="0" distB="0" distL="0" distR="0">
            <wp:extent cx="1247140" cy="1247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noProof/>
          <w:sz w:val="28"/>
          <w:szCs w:val="28"/>
        </w:rPr>
        <w:t xml:space="preserve"> </w:t>
      </w:r>
      <w:r>
        <w:rPr>
          <w:rFonts w:ascii="Georgia" w:hAnsi="Georgia" w:cs="Georgia"/>
          <w:b/>
          <w:bCs/>
          <w:noProof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sz w:val="28"/>
          <w:szCs w:val="28"/>
        </w:rPr>
        <w:tab/>
      </w:r>
      <w:r w:rsidR="00A44704">
        <w:rPr>
          <w:rFonts w:ascii="Book Antiqua" w:hAnsi="Book Antiqua" w:cs="Book Antiqua"/>
          <w:b/>
          <w:bCs/>
          <w:noProof/>
          <w:sz w:val="28"/>
          <w:szCs w:val="28"/>
        </w:rPr>
        <w:drawing>
          <wp:inline distT="0" distB="0" distL="0" distR="0">
            <wp:extent cx="1311910" cy="1282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AA3">
        <w:rPr>
          <w:rFonts w:ascii="Georgia" w:hAnsi="Georgia" w:cs="Georgia"/>
          <w:b/>
          <w:bCs/>
          <w:noProof/>
          <w:sz w:val="28"/>
          <w:szCs w:val="28"/>
        </w:rPr>
        <w:tab/>
      </w:r>
    </w:p>
    <w:p w:rsidR="00A47AA3" w:rsidRDefault="00A47AA3" w:rsidP="00917E22">
      <w:pPr>
        <w:spacing w:after="60"/>
        <w:ind w:right="-108"/>
        <w:rPr>
          <w:rFonts w:ascii="Georgia" w:hAnsi="Georgia" w:cs="Georgia"/>
          <w:b/>
          <w:bCs/>
          <w:noProof/>
          <w:sz w:val="28"/>
          <w:szCs w:val="28"/>
        </w:rPr>
      </w:pPr>
    </w:p>
    <w:p w:rsidR="00226EFD" w:rsidRDefault="00226EFD" w:rsidP="00917E22">
      <w:pPr>
        <w:spacing w:after="60"/>
        <w:ind w:right="-108"/>
        <w:rPr>
          <w:rFonts w:ascii="Georgia" w:hAnsi="Georgia" w:cs="Georgia"/>
          <w:b/>
          <w:bCs/>
          <w:noProof/>
          <w:sz w:val="28"/>
          <w:szCs w:val="28"/>
        </w:rPr>
      </w:pPr>
    </w:p>
    <w:p w:rsidR="00A47AA3" w:rsidRDefault="00A47AA3" w:rsidP="00917E22">
      <w:pPr>
        <w:spacing w:after="60"/>
        <w:ind w:right="-108"/>
        <w:rPr>
          <w:b/>
          <w:bCs/>
          <w:sz w:val="32"/>
          <w:szCs w:val="32"/>
        </w:rPr>
      </w:pPr>
    </w:p>
    <w:p w:rsidR="00226EFD" w:rsidRPr="000772B0" w:rsidRDefault="000772B0" w:rsidP="00226EFD">
      <w:pPr>
        <w:jc w:val="center"/>
        <w:rPr>
          <w:b/>
          <w:bCs/>
          <w:sz w:val="28"/>
          <w:szCs w:val="28"/>
        </w:rPr>
      </w:pPr>
      <w:r w:rsidRPr="000772B0">
        <w:rPr>
          <w:b/>
          <w:bCs/>
          <w:sz w:val="28"/>
          <w:szCs w:val="28"/>
        </w:rPr>
        <w:t xml:space="preserve">МОСКОВСКИЙ ГОСУДАРСТВЕННЫЙ ЮРИДИЧЕСКИЙ УНИВЕРСИТЕТ </w:t>
      </w:r>
      <w:r w:rsidR="0045742D" w:rsidRPr="000772B0">
        <w:rPr>
          <w:b/>
          <w:bCs/>
          <w:sz w:val="28"/>
          <w:szCs w:val="28"/>
        </w:rPr>
        <w:t>имени О.Е.КУТАФИНА</w:t>
      </w:r>
    </w:p>
    <w:p w:rsidR="000772B0" w:rsidRPr="000772B0" w:rsidRDefault="000772B0" w:rsidP="00226EFD">
      <w:pPr>
        <w:jc w:val="center"/>
        <w:rPr>
          <w:sz w:val="28"/>
          <w:szCs w:val="28"/>
        </w:rPr>
      </w:pPr>
      <w:r w:rsidRPr="000772B0">
        <w:rPr>
          <w:b/>
          <w:bCs/>
          <w:sz w:val="28"/>
          <w:szCs w:val="28"/>
        </w:rPr>
        <w:t>(МГЮА)</w:t>
      </w:r>
    </w:p>
    <w:p w:rsidR="0012427A" w:rsidRPr="000772B0" w:rsidRDefault="0012427A">
      <w:pPr>
        <w:jc w:val="center"/>
        <w:rPr>
          <w:b/>
          <w:bCs/>
          <w:sz w:val="28"/>
          <w:szCs w:val="28"/>
        </w:rPr>
      </w:pPr>
    </w:p>
    <w:p w:rsidR="0012427A" w:rsidRPr="000772B0" w:rsidRDefault="000772B0">
      <w:pPr>
        <w:jc w:val="center"/>
        <w:rPr>
          <w:b/>
          <w:bCs/>
          <w:sz w:val="28"/>
          <w:szCs w:val="28"/>
        </w:rPr>
      </w:pPr>
      <w:r w:rsidRPr="000772B0">
        <w:rPr>
          <w:b/>
          <w:bCs/>
          <w:sz w:val="28"/>
          <w:szCs w:val="28"/>
        </w:rPr>
        <w:t>ИНСТИТУТ СУДЕБНЫХ ЭКСПЕРТИЗ</w:t>
      </w:r>
    </w:p>
    <w:p w:rsidR="0012427A" w:rsidRPr="000772B0" w:rsidRDefault="0012427A">
      <w:pPr>
        <w:jc w:val="center"/>
        <w:rPr>
          <w:b/>
          <w:bCs/>
          <w:sz w:val="28"/>
          <w:szCs w:val="28"/>
        </w:rPr>
      </w:pPr>
    </w:p>
    <w:p w:rsidR="00226EFD" w:rsidRPr="000772B0" w:rsidRDefault="00226EFD">
      <w:pPr>
        <w:jc w:val="center"/>
        <w:rPr>
          <w:b/>
          <w:bCs/>
          <w:sz w:val="28"/>
          <w:szCs w:val="28"/>
        </w:rPr>
      </w:pPr>
    </w:p>
    <w:p w:rsidR="00226EFD" w:rsidRPr="000772B0" w:rsidRDefault="00226EFD">
      <w:pPr>
        <w:jc w:val="center"/>
        <w:rPr>
          <w:b/>
          <w:bCs/>
          <w:sz w:val="28"/>
          <w:szCs w:val="28"/>
        </w:rPr>
      </w:pPr>
    </w:p>
    <w:p w:rsidR="00382636" w:rsidRPr="000772B0" w:rsidRDefault="00382636">
      <w:pPr>
        <w:jc w:val="center"/>
        <w:rPr>
          <w:b/>
          <w:bCs/>
          <w:sz w:val="28"/>
          <w:szCs w:val="28"/>
        </w:rPr>
      </w:pPr>
    </w:p>
    <w:p w:rsidR="00382636" w:rsidRPr="000772B0" w:rsidRDefault="00382636">
      <w:pPr>
        <w:jc w:val="center"/>
        <w:rPr>
          <w:b/>
          <w:bCs/>
          <w:sz w:val="28"/>
          <w:szCs w:val="28"/>
        </w:rPr>
      </w:pPr>
    </w:p>
    <w:p w:rsidR="000772B0" w:rsidRPr="00A43971" w:rsidRDefault="00C61B30" w:rsidP="00A4397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DF7F78">
        <w:rPr>
          <w:b/>
          <w:bCs/>
          <w:sz w:val="28"/>
          <w:szCs w:val="28"/>
        </w:rPr>
        <w:t xml:space="preserve">ЕЖВУЗОВСКАЯ НАУЧНО-ПРАКТИЧЕСКАЯ </w:t>
      </w:r>
      <w:r w:rsidR="00CC357B" w:rsidRPr="00A43971">
        <w:rPr>
          <w:b/>
          <w:bCs/>
          <w:sz w:val="28"/>
          <w:szCs w:val="28"/>
        </w:rPr>
        <w:t>КОНФЕРЕНЦИЯ СТУДЕНТОВ И АСПИРАНТОВ «</w:t>
      </w:r>
      <w:r w:rsidR="00A43971" w:rsidRPr="00A43971">
        <w:rPr>
          <w:b/>
          <w:sz w:val="28"/>
          <w:szCs w:val="28"/>
        </w:rPr>
        <w:t>СУДЕБНАЯ ЭКСПЕРТИЗА: ПРАВОВЫЕ, ТЕОРЕТИЧЕСКИЕ И МЕТОДИЧЕСКИЕ ПРОБЛЕМЫ</w:t>
      </w:r>
      <w:r w:rsidR="00CC357B">
        <w:rPr>
          <w:b/>
          <w:bCs/>
          <w:sz w:val="28"/>
          <w:szCs w:val="28"/>
        </w:rPr>
        <w:t>»</w:t>
      </w:r>
    </w:p>
    <w:p w:rsidR="000772B0" w:rsidRPr="000772B0" w:rsidRDefault="000772B0">
      <w:pPr>
        <w:jc w:val="center"/>
        <w:rPr>
          <w:b/>
          <w:bCs/>
          <w:sz w:val="28"/>
          <w:szCs w:val="28"/>
        </w:rPr>
      </w:pPr>
      <w:r w:rsidRPr="000772B0">
        <w:rPr>
          <w:b/>
          <w:bCs/>
          <w:sz w:val="28"/>
          <w:szCs w:val="28"/>
        </w:rPr>
        <w:t xml:space="preserve"> </w:t>
      </w:r>
    </w:p>
    <w:p w:rsidR="000772B0" w:rsidRPr="000772B0" w:rsidRDefault="000772B0">
      <w:pPr>
        <w:jc w:val="center"/>
        <w:rPr>
          <w:b/>
          <w:bCs/>
          <w:sz w:val="28"/>
          <w:szCs w:val="28"/>
        </w:rPr>
      </w:pPr>
    </w:p>
    <w:p w:rsidR="000772B0" w:rsidRPr="000772B0" w:rsidRDefault="000772B0">
      <w:pPr>
        <w:jc w:val="center"/>
        <w:rPr>
          <w:b/>
          <w:bCs/>
          <w:sz w:val="28"/>
          <w:szCs w:val="28"/>
        </w:rPr>
      </w:pPr>
    </w:p>
    <w:p w:rsidR="00226EFD" w:rsidRPr="000772B0" w:rsidRDefault="00226EFD">
      <w:pPr>
        <w:jc w:val="center"/>
        <w:rPr>
          <w:b/>
          <w:bCs/>
          <w:sz w:val="28"/>
          <w:szCs w:val="28"/>
        </w:rPr>
      </w:pPr>
    </w:p>
    <w:p w:rsidR="0012427A" w:rsidRPr="000772B0" w:rsidRDefault="0012427A">
      <w:pPr>
        <w:pStyle w:val="2"/>
        <w:spacing w:line="240" w:lineRule="auto"/>
        <w:jc w:val="center"/>
        <w:rPr>
          <w:b/>
          <w:bCs/>
          <w:sz w:val="28"/>
          <w:szCs w:val="28"/>
        </w:rPr>
      </w:pPr>
    </w:p>
    <w:p w:rsidR="00226EFD" w:rsidRPr="000772B0" w:rsidRDefault="00226EFD">
      <w:pPr>
        <w:pStyle w:val="2"/>
        <w:jc w:val="center"/>
        <w:rPr>
          <w:b/>
          <w:bCs/>
          <w:sz w:val="28"/>
          <w:szCs w:val="28"/>
        </w:rPr>
      </w:pPr>
    </w:p>
    <w:p w:rsidR="00226EFD" w:rsidRPr="000772B0" w:rsidRDefault="00226EFD">
      <w:pPr>
        <w:pStyle w:val="2"/>
        <w:jc w:val="center"/>
        <w:rPr>
          <w:b/>
          <w:bCs/>
          <w:sz w:val="28"/>
          <w:szCs w:val="28"/>
        </w:rPr>
      </w:pPr>
    </w:p>
    <w:p w:rsidR="0012427A" w:rsidRPr="000772B0" w:rsidRDefault="00226EFD">
      <w:pPr>
        <w:pStyle w:val="2"/>
        <w:jc w:val="center"/>
        <w:rPr>
          <w:b/>
          <w:bCs/>
          <w:sz w:val="28"/>
          <w:szCs w:val="28"/>
        </w:rPr>
      </w:pPr>
      <w:r w:rsidRPr="000772B0">
        <w:rPr>
          <w:b/>
          <w:bCs/>
          <w:sz w:val="28"/>
          <w:szCs w:val="28"/>
        </w:rPr>
        <w:t>Ин</w:t>
      </w:r>
      <w:r w:rsidR="0012427A" w:rsidRPr="000772B0">
        <w:rPr>
          <w:b/>
          <w:bCs/>
          <w:sz w:val="28"/>
          <w:szCs w:val="28"/>
        </w:rPr>
        <w:t>формационное письмо</w:t>
      </w:r>
    </w:p>
    <w:p w:rsidR="00226EFD" w:rsidRPr="000772B0" w:rsidRDefault="00226EFD">
      <w:pPr>
        <w:pStyle w:val="2"/>
        <w:jc w:val="center"/>
        <w:rPr>
          <w:b/>
          <w:bCs/>
          <w:sz w:val="28"/>
          <w:szCs w:val="28"/>
        </w:rPr>
      </w:pPr>
    </w:p>
    <w:p w:rsidR="00226EFD" w:rsidRPr="000772B0" w:rsidRDefault="00226EFD">
      <w:pPr>
        <w:pStyle w:val="2"/>
        <w:jc w:val="center"/>
        <w:rPr>
          <w:b/>
          <w:bCs/>
          <w:sz w:val="28"/>
          <w:szCs w:val="28"/>
        </w:rPr>
      </w:pPr>
    </w:p>
    <w:p w:rsidR="00917E22" w:rsidRPr="000772B0" w:rsidRDefault="00226EFD">
      <w:pPr>
        <w:pStyle w:val="2"/>
        <w:jc w:val="center"/>
        <w:rPr>
          <w:b/>
          <w:bCs/>
          <w:sz w:val="28"/>
          <w:szCs w:val="28"/>
        </w:rPr>
      </w:pPr>
      <w:r w:rsidRPr="000772B0">
        <w:rPr>
          <w:b/>
          <w:bCs/>
          <w:sz w:val="28"/>
          <w:szCs w:val="28"/>
        </w:rPr>
        <w:t>201</w:t>
      </w:r>
      <w:r w:rsidR="005E0517">
        <w:rPr>
          <w:b/>
          <w:bCs/>
          <w:sz w:val="28"/>
          <w:szCs w:val="28"/>
        </w:rPr>
        <w:t>5</w:t>
      </w:r>
      <w:r w:rsidRPr="000772B0">
        <w:rPr>
          <w:b/>
          <w:bCs/>
          <w:sz w:val="28"/>
          <w:szCs w:val="28"/>
        </w:rPr>
        <w:t xml:space="preserve"> год</w:t>
      </w:r>
    </w:p>
    <w:p w:rsidR="00A47AA3" w:rsidRDefault="00917E22" w:rsidP="00917E22">
      <w:pPr>
        <w:pStyle w:val="2"/>
        <w:jc w:val="center"/>
      </w:pPr>
      <w:r>
        <w:br w:type="page"/>
      </w:r>
    </w:p>
    <w:p w:rsidR="000E0A9F" w:rsidRDefault="000E0A9F" w:rsidP="00A47AA3">
      <w:pPr>
        <w:pStyle w:val="2"/>
        <w:jc w:val="center"/>
        <w:rPr>
          <w:b/>
          <w:bCs/>
        </w:rPr>
      </w:pPr>
    </w:p>
    <w:p w:rsidR="0012427A" w:rsidRPr="00C61B30" w:rsidRDefault="0012427A" w:rsidP="00A47AA3">
      <w:pPr>
        <w:pStyle w:val="2"/>
        <w:jc w:val="center"/>
        <w:rPr>
          <w:b/>
          <w:bCs/>
        </w:rPr>
      </w:pPr>
      <w:r w:rsidRPr="00C61B30">
        <w:rPr>
          <w:b/>
          <w:bCs/>
        </w:rPr>
        <w:t>Уважаемые коллеги!</w:t>
      </w:r>
    </w:p>
    <w:p w:rsidR="00507BB4" w:rsidRPr="00C61B30" w:rsidRDefault="0012427A" w:rsidP="00507BB4">
      <w:pPr>
        <w:pStyle w:val="2"/>
        <w:spacing w:after="0" w:line="240" w:lineRule="auto"/>
        <w:ind w:firstLine="540"/>
        <w:contextualSpacing/>
        <w:jc w:val="both"/>
      </w:pPr>
      <w:r w:rsidRPr="00C61B30">
        <w:t xml:space="preserve">Приглашаем </w:t>
      </w:r>
      <w:r w:rsidR="00FE0293">
        <w:t>в</w:t>
      </w:r>
      <w:r w:rsidRPr="00C61B30">
        <w:t>ас принять участие в</w:t>
      </w:r>
      <w:r w:rsidR="00163E29" w:rsidRPr="00C61B30">
        <w:t xml:space="preserve"> </w:t>
      </w:r>
      <w:r w:rsidR="00640104">
        <w:t>Межвузовской научно-практической</w:t>
      </w:r>
      <w:r w:rsidR="008D345A" w:rsidRPr="00C61B30">
        <w:t xml:space="preserve"> конференции студентов и аспирантов</w:t>
      </w:r>
      <w:r w:rsidR="00507BB4" w:rsidRPr="00C61B30">
        <w:t xml:space="preserve"> «Судебная экспертиза: правовые, теоретические и методические проблемы»</w:t>
      </w:r>
      <w:r w:rsidR="008D345A" w:rsidRPr="00C61B30">
        <w:t>,</w:t>
      </w:r>
      <w:r w:rsidR="006030BA" w:rsidRPr="00C61B30">
        <w:t xml:space="preserve"> котор</w:t>
      </w:r>
      <w:r w:rsidR="008D345A" w:rsidRPr="00C61B30">
        <w:t>ая</w:t>
      </w:r>
      <w:r w:rsidR="0034693A" w:rsidRPr="00C61B30">
        <w:t xml:space="preserve"> состоится</w:t>
      </w:r>
      <w:r w:rsidR="00FE0293">
        <w:t xml:space="preserve"> в рамках Московской юридической недели </w:t>
      </w:r>
      <w:r w:rsidR="001D3F96" w:rsidRPr="00C61B30">
        <w:t xml:space="preserve"> </w:t>
      </w:r>
      <w:r w:rsidR="00640104">
        <w:t xml:space="preserve">27 </w:t>
      </w:r>
      <w:r w:rsidR="008D345A" w:rsidRPr="00C61B30">
        <w:t xml:space="preserve">ноября </w:t>
      </w:r>
      <w:r w:rsidR="00640104">
        <w:t>2015</w:t>
      </w:r>
      <w:r w:rsidR="001D3F96" w:rsidRPr="00C61B30">
        <w:t xml:space="preserve"> </w:t>
      </w:r>
      <w:r w:rsidR="006030BA" w:rsidRPr="00C61B30">
        <w:t>г.</w:t>
      </w:r>
    </w:p>
    <w:p w:rsidR="009F3380" w:rsidRPr="003A7F79" w:rsidRDefault="009F3380" w:rsidP="00640104">
      <w:pPr>
        <w:pStyle w:val="2"/>
        <w:spacing w:after="0" w:line="240" w:lineRule="auto"/>
        <w:ind w:firstLine="540"/>
        <w:contextualSpacing/>
        <w:jc w:val="both"/>
      </w:pPr>
      <w:r w:rsidRPr="003A7F79">
        <w:t xml:space="preserve">Цель </w:t>
      </w:r>
      <w:r w:rsidR="00640104">
        <w:t xml:space="preserve">проведения конференции – </w:t>
      </w:r>
      <w:r w:rsidR="00700D42" w:rsidRPr="003A7F79">
        <w:t xml:space="preserve">развитие научно-исследовательской деятельности студентов и аспирантов, </w:t>
      </w:r>
      <w:r w:rsidRPr="003A7F79">
        <w:t>а также объедин</w:t>
      </w:r>
      <w:r w:rsidR="00700D42" w:rsidRPr="003A7F79">
        <w:t>ение</w:t>
      </w:r>
      <w:r w:rsidRPr="003A7F79">
        <w:t xml:space="preserve"> представителей разных </w:t>
      </w:r>
      <w:r w:rsidR="00FE0293" w:rsidRPr="00FE0293">
        <w:t>вузов</w:t>
      </w:r>
      <w:r w:rsidRPr="003A7F79">
        <w:t xml:space="preserve"> для дальнейшего сотрудничества </w:t>
      </w:r>
      <w:r w:rsidR="00382636" w:rsidRPr="003A7F79">
        <w:t xml:space="preserve">в области </w:t>
      </w:r>
      <w:r w:rsidR="00FE0293">
        <w:t xml:space="preserve">судебно-экспертной деятельности и </w:t>
      </w:r>
      <w:r w:rsidR="00700D42" w:rsidRPr="003A7F79">
        <w:t>применения специальных знаний.</w:t>
      </w:r>
    </w:p>
    <w:p w:rsidR="00A47AA3" w:rsidRPr="003A7F79" w:rsidRDefault="00A47AA3" w:rsidP="00A47AA3">
      <w:pPr>
        <w:spacing w:before="120"/>
        <w:ind w:firstLine="539"/>
        <w:contextualSpacing/>
        <w:jc w:val="both"/>
      </w:pPr>
    </w:p>
    <w:p w:rsidR="00700D42" w:rsidRPr="003A7F79" w:rsidRDefault="0012427A" w:rsidP="00A47AA3">
      <w:pPr>
        <w:shd w:val="clear" w:color="auto" w:fill="FFFFFF"/>
        <w:ind w:right="-2"/>
        <w:jc w:val="center"/>
      </w:pPr>
      <w:r w:rsidRPr="003A7F79">
        <w:t xml:space="preserve">К участию в </w:t>
      </w:r>
      <w:r w:rsidR="00C53107">
        <w:t>конференции</w:t>
      </w:r>
      <w:r w:rsidRPr="003A7F79">
        <w:t xml:space="preserve"> приглашаются </w:t>
      </w:r>
      <w:r w:rsidR="00700D42" w:rsidRPr="003A7F79">
        <w:t>студенты и аспиранты.</w:t>
      </w:r>
    </w:p>
    <w:p w:rsidR="0012427A" w:rsidRPr="003A7F79" w:rsidRDefault="0012427A">
      <w:pPr>
        <w:ind w:firstLine="540"/>
        <w:jc w:val="center"/>
      </w:pPr>
    </w:p>
    <w:p w:rsidR="0012427A" w:rsidRPr="003A7F79" w:rsidRDefault="0012427A" w:rsidP="00844827">
      <w:pPr>
        <w:ind w:firstLine="540"/>
        <w:jc w:val="center"/>
        <w:rPr>
          <w:b/>
          <w:bCs/>
          <w:i/>
          <w:iCs/>
        </w:rPr>
      </w:pPr>
      <w:r w:rsidRPr="003A7F79">
        <w:rPr>
          <w:b/>
          <w:bCs/>
        </w:rPr>
        <w:t>Рабочи</w:t>
      </w:r>
      <w:r w:rsidR="0070639E" w:rsidRPr="003A7F79">
        <w:rPr>
          <w:b/>
          <w:bCs/>
        </w:rPr>
        <w:t>й</w:t>
      </w:r>
      <w:r w:rsidRPr="003A7F79">
        <w:rPr>
          <w:b/>
          <w:bCs/>
        </w:rPr>
        <w:t xml:space="preserve"> язык </w:t>
      </w:r>
      <w:r w:rsidR="007C2D64">
        <w:rPr>
          <w:b/>
          <w:bCs/>
        </w:rPr>
        <w:t>конференции</w:t>
      </w:r>
      <w:r w:rsidR="00FE0293">
        <w:rPr>
          <w:b/>
          <w:bCs/>
        </w:rPr>
        <w:t xml:space="preserve"> </w:t>
      </w:r>
      <w:r w:rsidR="0070639E" w:rsidRPr="003A7F79">
        <w:rPr>
          <w:b/>
          <w:bCs/>
        </w:rPr>
        <w:t>–</w:t>
      </w:r>
      <w:r w:rsidRPr="003A7F79">
        <w:rPr>
          <w:b/>
          <w:bCs/>
          <w:i/>
          <w:iCs/>
        </w:rPr>
        <w:t xml:space="preserve"> русский</w:t>
      </w:r>
      <w:r w:rsidR="00E063A5">
        <w:rPr>
          <w:b/>
          <w:bCs/>
          <w:i/>
          <w:iCs/>
        </w:rPr>
        <w:t xml:space="preserve"> </w:t>
      </w:r>
    </w:p>
    <w:p w:rsidR="00173BDF" w:rsidRPr="003A7F79" w:rsidRDefault="00173BDF" w:rsidP="00844827">
      <w:pPr>
        <w:ind w:firstLine="540"/>
        <w:jc w:val="center"/>
      </w:pPr>
    </w:p>
    <w:p w:rsidR="005501DA" w:rsidRPr="00246512" w:rsidRDefault="00FE0293" w:rsidP="00A47AA3">
      <w:pPr>
        <w:jc w:val="center"/>
        <w:rPr>
          <w:b/>
          <w:bCs/>
        </w:rPr>
      </w:pPr>
      <w:r>
        <w:rPr>
          <w:b/>
          <w:bCs/>
        </w:rPr>
        <w:t>Предполагается рассмотрение следующих вопросов:</w:t>
      </w:r>
    </w:p>
    <w:p w:rsidR="00FE0293" w:rsidRPr="00FE0293" w:rsidRDefault="00FE0293" w:rsidP="00FE0293">
      <w:pPr>
        <w:pStyle w:val="af1"/>
        <w:numPr>
          <w:ilvl w:val="0"/>
          <w:numId w:val="15"/>
        </w:numPr>
        <w:shd w:val="clear" w:color="auto" w:fill="FFFFFF"/>
        <w:tabs>
          <w:tab w:val="left" w:pos="1134"/>
        </w:tabs>
        <w:jc w:val="both"/>
        <w:rPr>
          <w:iCs/>
        </w:rPr>
      </w:pPr>
      <w:r w:rsidRPr="00FE0293">
        <w:rPr>
          <w:iCs/>
        </w:rPr>
        <w:t>Проблемы</w:t>
      </w:r>
      <w:r w:rsidR="00270B20" w:rsidRPr="00FE0293">
        <w:rPr>
          <w:iCs/>
        </w:rPr>
        <w:t xml:space="preserve"> совершенствования законодательства о судебно-экспертной деятельности</w:t>
      </w:r>
      <w:r w:rsidRPr="00FE0293">
        <w:rPr>
          <w:iCs/>
        </w:rPr>
        <w:t>:</w:t>
      </w:r>
    </w:p>
    <w:p w:rsidR="00A703FC" w:rsidRPr="00FE0293" w:rsidRDefault="00FE0293" w:rsidP="00FE0293">
      <w:pPr>
        <w:pStyle w:val="af1"/>
        <w:numPr>
          <w:ilvl w:val="0"/>
          <w:numId w:val="28"/>
        </w:numPr>
        <w:shd w:val="clear" w:color="auto" w:fill="FFFFFF"/>
        <w:tabs>
          <w:tab w:val="left" w:pos="1134"/>
        </w:tabs>
        <w:jc w:val="both"/>
        <w:rPr>
          <w:iCs/>
        </w:rPr>
      </w:pPr>
      <w:r w:rsidRPr="00FE0293">
        <w:rPr>
          <w:iCs/>
        </w:rPr>
        <w:t>в гражданском и арбитражном процессе</w:t>
      </w:r>
    </w:p>
    <w:p w:rsidR="00163E29" w:rsidRPr="00FE0293" w:rsidRDefault="00A703FC" w:rsidP="00FE0293">
      <w:pPr>
        <w:pStyle w:val="af1"/>
        <w:numPr>
          <w:ilvl w:val="0"/>
          <w:numId w:val="28"/>
        </w:numPr>
        <w:shd w:val="clear" w:color="auto" w:fill="FFFFFF"/>
        <w:tabs>
          <w:tab w:val="left" w:pos="1134"/>
        </w:tabs>
        <w:jc w:val="both"/>
        <w:rPr>
          <w:iCs/>
        </w:rPr>
      </w:pPr>
      <w:r w:rsidRPr="00FE0293">
        <w:rPr>
          <w:iCs/>
        </w:rPr>
        <w:t>в у</w:t>
      </w:r>
      <w:r w:rsidR="00163E29" w:rsidRPr="00FE0293">
        <w:rPr>
          <w:iCs/>
        </w:rPr>
        <w:t>головном процессе</w:t>
      </w:r>
      <w:r w:rsidR="00246512" w:rsidRPr="00FE0293">
        <w:rPr>
          <w:iCs/>
        </w:rPr>
        <w:t>;</w:t>
      </w:r>
    </w:p>
    <w:p w:rsidR="002F47D0" w:rsidRDefault="00FE0293" w:rsidP="00FE0293">
      <w:pPr>
        <w:pStyle w:val="af1"/>
        <w:numPr>
          <w:ilvl w:val="0"/>
          <w:numId w:val="28"/>
        </w:numPr>
        <w:shd w:val="clear" w:color="auto" w:fill="FFFFFF"/>
        <w:tabs>
          <w:tab w:val="left" w:pos="1134"/>
        </w:tabs>
        <w:jc w:val="both"/>
        <w:rPr>
          <w:iCs/>
        </w:rPr>
      </w:pPr>
      <w:r>
        <w:rPr>
          <w:iCs/>
        </w:rPr>
        <w:t>в административном процессе и производстве по делам об</w:t>
      </w:r>
      <w:r w:rsidR="00A703FC" w:rsidRPr="00FE0293">
        <w:rPr>
          <w:iCs/>
        </w:rPr>
        <w:t xml:space="preserve"> административны</w:t>
      </w:r>
      <w:r>
        <w:rPr>
          <w:iCs/>
        </w:rPr>
        <w:t>х</w:t>
      </w:r>
      <w:r w:rsidR="00A703FC" w:rsidRPr="00FE0293">
        <w:rPr>
          <w:iCs/>
        </w:rPr>
        <w:t xml:space="preserve"> правонарушения</w:t>
      </w:r>
      <w:r>
        <w:rPr>
          <w:iCs/>
        </w:rPr>
        <w:t>х.</w:t>
      </w:r>
    </w:p>
    <w:p w:rsidR="00270B20" w:rsidRDefault="00FE0293" w:rsidP="00D9473E">
      <w:pPr>
        <w:pStyle w:val="af1"/>
        <w:numPr>
          <w:ilvl w:val="0"/>
          <w:numId w:val="15"/>
        </w:numPr>
        <w:shd w:val="clear" w:color="auto" w:fill="FFFFFF"/>
        <w:tabs>
          <w:tab w:val="left" w:pos="1134"/>
        </w:tabs>
        <w:jc w:val="both"/>
        <w:rPr>
          <w:iCs/>
        </w:rPr>
      </w:pPr>
      <w:r w:rsidRPr="00FE0293">
        <w:rPr>
          <w:iCs/>
        </w:rPr>
        <w:t xml:space="preserve">Проблемы использования специальных знаний и производства экспертиз в </w:t>
      </w:r>
      <w:proofErr w:type="gramStart"/>
      <w:r w:rsidR="00C53107" w:rsidRPr="00FE0293">
        <w:rPr>
          <w:iCs/>
        </w:rPr>
        <w:t>таможенно</w:t>
      </w:r>
      <w:r w:rsidRPr="00FE0293">
        <w:rPr>
          <w:iCs/>
        </w:rPr>
        <w:t>м</w:t>
      </w:r>
      <w:proofErr w:type="gramEnd"/>
      <w:r w:rsidR="00C53107" w:rsidRPr="00FE0293">
        <w:rPr>
          <w:iCs/>
        </w:rPr>
        <w:t xml:space="preserve"> и налогово</w:t>
      </w:r>
      <w:r w:rsidRPr="00FE0293">
        <w:rPr>
          <w:iCs/>
        </w:rPr>
        <w:t>м</w:t>
      </w:r>
      <w:r w:rsidR="00C53107" w:rsidRPr="00FE0293">
        <w:rPr>
          <w:iCs/>
        </w:rPr>
        <w:t xml:space="preserve"> законодательства в </w:t>
      </w:r>
      <w:r>
        <w:rPr>
          <w:iCs/>
        </w:rPr>
        <w:t>нотариальной деятельности.</w:t>
      </w:r>
    </w:p>
    <w:p w:rsidR="00FE0293" w:rsidRDefault="00812529" w:rsidP="00D9473E">
      <w:pPr>
        <w:pStyle w:val="af1"/>
        <w:numPr>
          <w:ilvl w:val="0"/>
          <w:numId w:val="15"/>
        </w:numPr>
        <w:shd w:val="clear" w:color="auto" w:fill="FFFFFF"/>
        <w:tabs>
          <w:tab w:val="left" w:pos="1134"/>
        </w:tabs>
        <w:jc w:val="both"/>
        <w:rPr>
          <w:iCs/>
        </w:rPr>
      </w:pPr>
      <w:proofErr w:type="gramStart"/>
      <w:r>
        <w:rPr>
          <w:iCs/>
        </w:rPr>
        <w:t>Теоретические проблемы судебной экспертологии.</w:t>
      </w:r>
      <w:proofErr w:type="gramEnd"/>
    </w:p>
    <w:p w:rsidR="00812529" w:rsidRPr="00FE0293" w:rsidRDefault="00812529" w:rsidP="00D9473E">
      <w:pPr>
        <w:pStyle w:val="af1"/>
        <w:numPr>
          <w:ilvl w:val="0"/>
          <w:numId w:val="15"/>
        </w:numPr>
        <w:shd w:val="clear" w:color="auto" w:fill="FFFFFF"/>
        <w:tabs>
          <w:tab w:val="left" w:pos="1134"/>
        </w:tabs>
        <w:jc w:val="both"/>
        <w:rPr>
          <w:iCs/>
        </w:rPr>
      </w:pPr>
      <w:r>
        <w:rPr>
          <w:iCs/>
        </w:rPr>
        <w:t>Проблемы методического обеспечения судебно-экспертной деятельности.</w:t>
      </w:r>
    </w:p>
    <w:p w:rsidR="005501DA" w:rsidRPr="003A7F79" w:rsidRDefault="005501DA" w:rsidP="005501DA">
      <w:pPr>
        <w:ind w:left="-567" w:firstLine="567"/>
        <w:jc w:val="both"/>
      </w:pPr>
    </w:p>
    <w:p w:rsidR="002663E7" w:rsidRPr="003A7F79" w:rsidRDefault="0012427A" w:rsidP="00EF16B3">
      <w:pPr>
        <w:spacing w:line="360" w:lineRule="auto"/>
        <w:ind w:firstLine="567"/>
        <w:jc w:val="center"/>
      </w:pPr>
      <w:r w:rsidRPr="003A7F79">
        <w:rPr>
          <w:b/>
          <w:bCs/>
        </w:rPr>
        <w:t xml:space="preserve">Порядок </w:t>
      </w:r>
      <w:r w:rsidR="000E3EA4" w:rsidRPr="003A7F79">
        <w:rPr>
          <w:b/>
          <w:bCs/>
        </w:rPr>
        <w:t xml:space="preserve">и требования </w:t>
      </w:r>
      <w:r w:rsidRPr="003A7F79">
        <w:rPr>
          <w:b/>
          <w:bCs/>
        </w:rPr>
        <w:t xml:space="preserve">подачи заявки для участия в </w:t>
      </w:r>
      <w:r w:rsidR="005079E7">
        <w:rPr>
          <w:b/>
          <w:bCs/>
        </w:rPr>
        <w:t>конференции</w:t>
      </w:r>
      <w:r w:rsidRPr="003A7F79">
        <w:rPr>
          <w:b/>
          <w:bCs/>
        </w:rPr>
        <w:t>:</w:t>
      </w:r>
    </w:p>
    <w:p w:rsidR="007B6FDC" w:rsidRDefault="002663E7" w:rsidP="000E3EA4">
      <w:pPr>
        <w:ind w:firstLine="709"/>
        <w:jc w:val="both"/>
      </w:pPr>
      <w:r w:rsidRPr="003A7F79">
        <w:t xml:space="preserve">Заявки и тезисы </w:t>
      </w:r>
      <w:r w:rsidR="000E3EA4" w:rsidRPr="003A7F79">
        <w:t xml:space="preserve">высылаются на адрес электронной почты организационного комитета </w:t>
      </w:r>
      <w:hyperlink r:id="rId11" w:history="1">
        <w:r w:rsidR="00EE1F2F" w:rsidRPr="000A3064">
          <w:rPr>
            <w:rStyle w:val="a9"/>
          </w:rPr>
          <w:t>sudex2015@gmail.com</w:t>
        </w:r>
      </w:hyperlink>
      <w:r w:rsidR="00EE1F2F">
        <w:t xml:space="preserve"> </w:t>
      </w:r>
      <w:r w:rsidRPr="003A7F79">
        <w:rPr>
          <w:i/>
          <w:iCs/>
        </w:rPr>
        <w:t>в</w:t>
      </w:r>
      <w:r w:rsidR="007B6FDC">
        <w:rPr>
          <w:i/>
          <w:iCs/>
        </w:rPr>
        <w:t xml:space="preserve"> электронном виде, </w:t>
      </w:r>
      <w:proofErr w:type="spellStart"/>
      <w:r w:rsidR="007B6FDC">
        <w:rPr>
          <w:i/>
          <w:iCs/>
        </w:rPr>
        <w:t>зархивированной</w:t>
      </w:r>
      <w:proofErr w:type="spellEnd"/>
      <w:r w:rsidR="007B6FDC">
        <w:rPr>
          <w:i/>
          <w:iCs/>
        </w:rPr>
        <w:t xml:space="preserve"> папкой в формате «.</w:t>
      </w:r>
      <w:proofErr w:type="spellStart"/>
      <w:r w:rsidR="007B6FDC">
        <w:rPr>
          <w:i/>
          <w:iCs/>
          <w:lang w:val="en-US"/>
        </w:rPr>
        <w:t>rar</w:t>
      </w:r>
      <w:proofErr w:type="spellEnd"/>
      <w:r w:rsidR="007B6FDC">
        <w:rPr>
          <w:i/>
          <w:iCs/>
        </w:rPr>
        <w:t>». Размер заархивированных фа</w:t>
      </w:r>
      <w:r w:rsidR="00CB200D">
        <w:rPr>
          <w:i/>
          <w:iCs/>
        </w:rPr>
        <w:t xml:space="preserve">йлов не должен превышать 3 МБ. </w:t>
      </w:r>
      <w:r w:rsidR="007B6FDC">
        <w:rPr>
          <w:i/>
          <w:iCs/>
        </w:rPr>
        <w:t>Архив до</w:t>
      </w:r>
      <w:r w:rsidR="00D03A9F">
        <w:rPr>
          <w:i/>
          <w:iCs/>
        </w:rPr>
        <w:t>лжен содержать заявку участника</w:t>
      </w:r>
      <w:r w:rsidR="007B6FDC">
        <w:rPr>
          <w:i/>
          <w:iCs/>
        </w:rPr>
        <w:t xml:space="preserve"> </w:t>
      </w:r>
      <w:r w:rsidR="0053299E">
        <w:rPr>
          <w:i/>
          <w:iCs/>
        </w:rPr>
        <w:t>и</w:t>
      </w:r>
      <w:r w:rsidR="007B6FDC">
        <w:rPr>
          <w:i/>
          <w:iCs/>
        </w:rPr>
        <w:t xml:space="preserve"> тезисы статьи. </w:t>
      </w:r>
      <w:r w:rsidR="007B6FDC" w:rsidRPr="007B6FDC">
        <w:t>В</w:t>
      </w:r>
      <w:r w:rsidRPr="003A7F79">
        <w:t xml:space="preserve"> поле «Тема» электронного письма необходимо указать</w:t>
      </w:r>
      <w:r w:rsidR="00EE1F2F">
        <w:t>:</w:t>
      </w:r>
      <w:r w:rsidRPr="003A7F79">
        <w:t xml:space="preserve"> </w:t>
      </w:r>
      <w:r w:rsidR="000E3EA4" w:rsidRPr="00246512">
        <w:rPr>
          <w:b/>
          <w:bCs/>
        </w:rPr>
        <w:t>«</w:t>
      </w:r>
      <w:r w:rsidR="00EE1F2F">
        <w:t>Межвузовская</w:t>
      </w:r>
      <w:r w:rsidR="000A1591">
        <w:t xml:space="preserve"> научно-практическая</w:t>
      </w:r>
      <w:r w:rsidR="00EE1F2F">
        <w:t xml:space="preserve"> конференция</w:t>
      </w:r>
      <w:r w:rsidR="00EE1F2F" w:rsidRPr="00C61B30">
        <w:t xml:space="preserve"> студентов и аспирантов</w:t>
      </w:r>
      <w:r w:rsidR="00EE1F2F">
        <w:t xml:space="preserve"> ʺ</w:t>
      </w:r>
      <w:r w:rsidR="00EE1F2F" w:rsidRPr="00C61B30">
        <w:t>Судебная экспертиза: правовые, теорет</w:t>
      </w:r>
      <w:r w:rsidR="00EE1F2F">
        <w:t>ические и методические проблемыʺ</w:t>
      </w:r>
      <w:r w:rsidR="000E3EA4" w:rsidRPr="00246512">
        <w:rPr>
          <w:b/>
          <w:bCs/>
        </w:rPr>
        <w:t>»</w:t>
      </w:r>
      <w:r w:rsidR="000E3EA4" w:rsidRPr="00246512">
        <w:t xml:space="preserve"> </w:t>
      </w:r>
      <w:r w:rsidRPr="00246512">
        <w:t xml:space="preserve">ФИО и </w:t>
      </w:r>
      <w:r w:rsidR="00EF16B3" w:rsidRPr="00EF16B3">
        <w:t>вуз</w:t>
      </w:r>
      <w:r w:rsidRPr="00246512">
        <w:t xml:space="preserve"> заявителя</w:t>
      </w:r>
      <w:r w:rsidR="0009486E" w:rsidRPr="00246512">
        <w:t>.</w:t>
      </w:r>
    </w:p>
    <w:p w:rsidR="00EF16B3" w:rsidRDefault="002663E7" w:rsidP="00EF16B3">
      <w:pPr>
        <w:ind w:firstLine="709"/>
        <w:jc w:val="both"/>
      </w:pPr>
      <w:r w:rsidRPr="003A7F79">
        <w:t xml:space="preserve">Например: </w:t>
      </w:r>
      <w:r w:rsidR="000A1591">
        <w:t>«Межвузовская научно-практическая конференция</w:t>
      </w:r>
      <w:r w:rsidR="000A1591" w:rsidRPr="00C61B30">
        <w:t xml:space="preserve"> студентов и аспирантов</w:t>
      </w:r>
      <w:r w:rsidR="000A1591">
        <w:t xml:space="preserve"> ʺ</w:t>
      </w:r>
      <w:r w:rsidR="000A1591" w:rsidRPr="00C61B30">
        <w:t>Судебная экспертиза: правовые, теорет</w:t>
      </w:r>
      <w:r w:rsidR="000A1591">
        <w:t>ические и методические проблемыʺ</w:t>
      </w:r>
      <w:r w:rsidR="000A1591" w:rsidRPr="00246512">
        <w:rPr>
          <w:b/>
          <w:bCs/>
        </w:rPr>
        <w:t>»</w:t>
      </w:r>
      <w:r w:rsidR="000A1591">
        <w:rPr>
          <w:b/>
          <w:bCs/>
        </w:rPr>
        <w:t xml:space="preserve"> </w:t>
      </w:r>
      <w:r w:rsidR="000E3EA4" w:rsidRPr="003A7F79">
        <w:t xml:space="preserve">Иванов И.И. </w:t>
      </w:r>
      <w:r w:rsidR="00EF16B3">
        <w:t xml:space="preserve">Российский государственный университет правосудия </w:t>
      </w:r>
      <w:r w:rsidR="00AA0A76">
        <w:t xml:space="preserve"> (</w:t>
      </w:r>
      <w:r w:rsidR="00EF16B3">
        <w:t>РАП</w:t>
      </w:r>
      <w:r w:rsidR="00AA0A76">
        <w:t>)</w:t>
      </w:r>
      <w:r w:rsidR="000E3EA4" w:rsidRPr="003A7F79">
        <w:t>.</w:t>
      </w:r>
      <w:r w:rsidR="00EF16B3">
        <w:t xml:space="preserve"> </w:t>
      </w:r>
    </w:p>
    <w:p w:rsidR="00EF16B3" w:rsidRPr="00EF16B3" w:rsidRDefault="00EF16B3" w:rsidP="00EF16B3">
      <w:pPr>
        <w:ind w:firstLine="709"/>
        <w:jc w:val="both"/>
        <w:rPr>
          <w:b/>
        </w:rPr>
      </w:pPr>
      <w:r w:rsidRPr="00EF16B3">
        <w:rPr>
          <w:b/>
        </w:rPr>
        <w:t xml:space="preserve">Прием заявок и тезисов осуществляется одновременно </w:t>
      </w:r>
      <w:r>
        <w:rPr>
          <w:b/>
        </w:rPr>
        <w:t>до 1</w:t>
      </w:r>
      <w:r w:rsidR="00CF1384">
        <w:rPr>
          <w:b/>
        </w:rPr>
        <w:t>5</w:t>
      </w:r>
      <w:r>
        <w:rPr>
          <w:b/>
        </w:rPr>
        <w:t xml:space="preserve"> ноября 2015 года.</w:t>
      </w:r>
    </w:p>
    <w:p w:rsidR="000E3EA4" w:rsidRPr="003A7F79" w:rsidRDefault="00CF1384" w:rsidP="000E3EA4">
      <w:pPr>
        <w:jc w:val="both"/>
      </w:pPr>
      <w:r>
        <w:t xml:space="preserve">Публикация тезисов предусмотрена  </w:t>
      </w:r>
      <w:proofErr w:type="spellStart"/>
      <w:r>
        <w:t>псле</w:t>
      </w:r>
      <w:proofErr w:type="spellEnd"/>
      <w:r>
        <w:t xml:space="preserve"> проведения конференции</w:t>
      </w:r>
    </w:p>
    <w:p w:rsidR="003E02D5" w:rsidRPr="003A7F79" w:rsidRDefault="003E02D5" w:rsidP="000E3EA4">
      <w:pPr>
        <w:numPr>
          <w:ilvl w:val="0"/>
          <w:numId w:val="4"/>
        </w:numPr>
        <w:ind w:left="0" w:firstLine="709"/>
        <w:jc w:val="both"/>
      </w:pPr>
      <w:r w:rsidRPr="003A7F79">
        <w:rPr>
          <w:i/>
          <w:iCs/>
          <w:u w:val="single"/>
        </w:rPr>
        <w:t>Заявка для участия студента, аспиранта</w:t>
      </w:r>
      <w:r w:rsidR="00276DB9">
        <w:rPr>
          <w:i/>
          <w:iCs/>
          <w:u w:val="single"/>
        </w:rPr>
        <w:t>.</w:t>
      </w:r>
      <w:r w:rsidRPr="003A7F79">
        <w:t xml:space="preserve"> Оформляется </w:t>
      </w:r>
      <w:r w:rsidR="007B6FDC">
        <w:t>в соответствии с Приложением №1;</w:t>
      </w:r>
    </w:p>
    <w:p w:rsidR="003E02D5" w:rsidRPr="00246512" w:rsidRDefault="003E02D5" w:rsidP="000E3EA4">
      <w:pPr>
        <w:numPr>
          <w:ilvl w:val="0"/>
          <w:numId w:val="4"/>
        </w:numPr>
        <w:ind w:left="0" w:firstLine="709"/>
        <w:jc w:val="both"/>
      </w:pPr>
      <w:r w:rsidRPr="007B6FDC">
        <w:rPr>
          <w:i/>
          <w:iCs/>
          <w:u w:val="single"/>
        </w:rPr>
        <w:t>Тезисы (статьи)</w:t>
      </w:r>
      <w:r w:rsidRPr="00246512">
        <w:t>.</w:t>
      </w:r>
      <w:r w:rsidR="007B6FDC">
        <w:t xml:space="preserve"> О</w:t>
      </w:r>
      <w:r w:rsidRPr="00246512">
        <w:t>формляются в</w:t>
      </w:r>
      <w:r w:rsidR="00F22F8B">
        <w:t xml:space="preserve"> соответствии с Приложением № 2. О</w:t>
      </w:r>
      <w:r w:rsidRPr="00246512">
        <w:t xml:space="preserve">бъем </w:t>
      </w:r>
      <w:r w:rsidRPr="007B6FDC">
        <w:rPr>
          <w:b/>
          <w:bCs/>
        </w:rPr>
        <w:t xml:space="preserve">не должен превышать </w:t>
      </w:r>
      <w:r w:rsidRPr="00FD5E49">
        <w:rPr>
          <w:b/>
          <w:bCs/>
        </w:rPr>
        <w:t>5 страниц</w:t>
      </w:r>
      <w:r w:rsidRPr="00246512">
        <w:t xml:space="preserve"> формата А</w:t>
      </w:r>
      <w:proofErr w:type="gramStart"/>
      <w:r w:rsidRPr="00246512">
        <w:t>4</w:t>
      </w:r>
      <w:proofErr w:type="gramEnd"/>
      <w:r w:rsidRPr="00246512">
        <w:t>, включая название</w:t>
      </w:r>
      <w:r w:rsidR="00F22F8B">
        <w:t xml:space="preserve"> доклада</w:t>
      </w:r>
      <w:r w:rsidRPr="00246512">
        <w:t>, ФИО, место учебы</w:t>
      </w:r>
      <w:r w:rsidR="00F22F8B">
        <w:t xml:space="preserve"> (работы)</w:t>
      </w:r>
      <w:r w:rsidRPr="00246512">
        <w:t>, статус автора</w:t>
      </w:r>
      <w:r w:rsidR="00F22F8B">
        <w:t xml:space="preserve">, </w:t>
      </w:r>
      <w:r w:rsidR="00EF16B3" w:rsidRPr="00EF16B3">
        <w:t>(студент, аспирант</w:t>
      </w:r>
      <w:r w:rsidR="00EF16B3">
        <w:t xml:space="preserve">), </w:t>
      </w:r>
      <w:r w:rsidR="00F22F8B" w:rsidRPr="00EF16B3">
        <w:t>ФИО</w:t>
      </w:r>
      <w:r w:rsidR="00F22F8B" w:rsidRPr="00F22F8B">
        <w:rPr>
          <w:color w:val="00B050"/>
        </w:rPr>
        <w:t>,</w:t>
      </w:r>
      <w:r w:rsidR="00300816" w:rsidRPr="00246512">
        <w:t xml:space="preserve"> </w:t>
      </w:r>
      <w:r w:rsidR="00F22F8B">
        <w:t>ученую</w:t>
      </w:r>
      <w:r w:rsidR="003A7F79" w:rsidRPr="007B6FDC">
        <w:t xml:space="preserve"> степень и должность</w:t>
      </w:r>
      <w:r w:rsidR="003A7F79" w:rsidRPr="00246512">
        <w:t xml:space="preserve"> </w:t>
      </w:r>
      <w:r w:rsidR="00300816" w:rsidRPr="00246512">
        <w:t>научного руководителя</w:t>
      </w:r>
      <w:r w:rsidR="00EF16B3">
        <w:t xml:space="preserve">, </w:t>
      </w:r>
      <w:r w:rsidR="00EF16B3" w:rsidRPr="00246512">
        <w:t>набранн</w:t>
      </w:r>
      <w:r w:rsidR="00EF16B3">
        <w:t>ые</w:t>
      </w:r>
      <w:r w:rsidRPr="00246512">
        <w:t xml:space="preserve"> через 1.5 интервал, кегль 14, поля страницы </w:t>
      </w:r>
      <w:smartTag w:uri="urn:schemas-microsoft-com:office:smarttags" w:element="metricconverter">
        <w:smartTagPr>
          <w:attr w:name="ProductID" w:val="2 см"/>
        </w:smartTagPr>
        <w:r w:rsidRPr="00246512">
          <w:t>2 см</w:t>
        </w:r>
      </w:smartTag>
      <w:r w:rsidR="00300816" w:rsidRPr="00246512">
        <w:t xml:space="preserve">, </w:t>
      </w:r>
      <w:r w:rsidR="00300816" w:rsidRPr="007B6FDC">
        <w:t>шрифт</w:t>
      </w:r>
      <w:r w:rsidRPr="007B6FDC">
        <w:t xml:space="preserve"> </w:t>
      </w:r>
      <w:r w:rsidRPr="007B6FDC">
        <w:rPr>
          <w:lang w:val="en-US"/>
        </w:rPr>
        <w:t>Times</w:t>
      </w:r>
      <w:r w:rsidRPr="007B6FDC">
        <w:t xml:space="preserve"> </w:t>
      </w:r>
      <w:r w:rsidRPr="007B6FDC">
        <w:rPr>
          <w:lang w:val="en-US"/>
        </w:rPr>
        <w:t>New</w:t>
      </w:r>
      <w:r w:rsidRPr="007B6FDC">
        <w:t xml:space="preserve"> </w:t>
      </w:r>
      <w:r w:rsidRPr="007B6FDC">
        <w:rPr>
          <w:lang w:val="en-US"/>
        </w:rPr>
        <w:t>Roman</w:t>
      </w:r>
      <w:r w:rsidRPr="007B6FDC">
        <w:t>. Сноски размещаются постранично и нумеруются едино по всему документу.</w:t>
      </w:r>
    </w:p>
    <w:p w:rsidR="003E02D5" w:rsidRPr="00813138" w:rsidRDefault="003E02D5" w:rsidP="00CF1384">
      <w:pPr>
        <w:ind w:firstLine="540"/>
        <w:jc w:val="both"/>
        <w:rPr>
          <w:color w:val="FF0000"/>
        </w:rPr>
      </w:pPr>
      <w:r w:rsidRPr="003A7F79">
        <w:t xml:space="preserve">Обращаем Ваше внимание, что </w:t>
      </w:r>
      <w:r w:rsidRPr="003A7F79">
        <w:rPr>
          <w:u w:val="single"/>
        </w:rPr>
        <w:t>один участник</w:t>
      </w:r>
      <w:r w:rsidRPr="003A7F79">
        <w:t xml:space="preserve"> имеет право направить для участия в </w:t>
      </w:r>
      <w:r w:rsidR="00813138">
        <w:t>конференции</w:t>
      </w:r>
      <w:r w:rsidRPr="003A7F79">
        <w:t xml:space="preserve"> только </w:t>
      </w:r>
      <w:r w:rsidRPr="00FD5E49">
        <w:t>одну статью</w:t>
      </w:r>
      <w:r w:rsidR="00C53107" w:rsidRPr="00FD5E49">
        <w:t xml:space="preserve"> от себя и одну в соавторстве</w:t>
      </w:r>
      <w:r w:rsidRPr="00FD5E49">
        <w:t>. Большее количество работ от одного участника оргкомитетом к рассмотрению приниматься не будет.</w:t>
      </w:r>
    </w:p>
    <w:p w:rsidR="003E02D5" w:rsidRPr="003A7F79" w:rsidRDefault="003E02D5" w:rsidP="00427357">
      <w:pPr>
        <w:ind w:firstLine="540"/>
        <w:jc w:val="both"/>
      </w:pPr>
      <w:r w:rsidRPr="003A7F79">
        <w:lastRenderedPageBreak/>
        <w:t xml:space="preserve">Студенты и аспиранты, приславшие заявки и тезисы с </w:t>
      </w:r>
      <w:r w:rsidRPr="003A7F79">
        <w:rPr>
          <w:b/>
          <w:bCs/>
        </w:rPr>
        <w:t>соблюдением всех требований</w:t>
      </w:r>
      <w:r w:rsidRPr="003A7F79">
        <w:t xml:space="preserve"> к оформлению и сроку подачи, будут допущены к участию в </w:t>
      </w:r>
      <w:r w:rsidR="004F5947">
        <w:t>конференции</w:t>
      </w:r>
      <w:r w:rsidRPr="003A7F79">
        <w:t xml:space="preserve"> на основе конкурсного отбора. </w:t>
      </w:r>
    </w:p>
    <w:p w:rsidR="003E02D5" w:rsidRPr="003A7F79" w:rsidRDefault="003E02D5" w:rsidP="00427357">
      <w:pPr>
        <w:ind w:firstLine="540"/>
        <w:jc w:val="both"/>
        <w:rPr>
          <w:i/>
          <w:iCs/>
          <w:u w:val="single"/>
        </w:rPr>
      </w:pPr>
      <w:r w:rsidRPr="003A7F79">
        <w:t xml:space="preserve">Основными критериями отбора являются </w:t>
      </w:r>
      <w:r w:rsidR="000E3EA4" w:rsidRPr="003A7F79">
        <w:t xml:space="preserve">оригинальность представленных материалов, их </w:t>
      </w:r>
      <w:r w:rsidRPr="003A7F79">
        <w:t xml:space="preserve">соответствие тематике </w:t>
      </w:r>
      <w:r w:rsidR="000E3EA4" w:rsidRPr="003A7F79">
        <w:t>форума, самостоятельность.</w:t>
      </w:r>
    </w:p>
    <w:p w:rsidR="000E3EA4" w:rsidRPr="003E3D08" w:rsidRDefault="000E3EA4" w:rsidP="00427357">
      <w:pPr>
        <w:ind w:firstLine="540"/>
        <w:jc w:val="both"/>
        <w:rPr>
          <w:b/>
          <w:bCs/>
        </w:rPr>
      </w:pPr>
      <w:r w:rsidRPr="003E3D08">
        <w:rPr>
          <w:b/>
          <w:bCs/>
        </w:rPr>
        <w:t xml:space="preserve">Оргкомитет оставляет за собой право не указывать причины отказа в участии. </w:t>
      </w:r>
    </w:p>
    <w:p w:rsidR="000E3EA4" w:rsidRPr="003A7F79" w:rsidRDefault="000E3EA4" w:rsidP="003E02D5">
      <w:pPr>
        <w:ind w:firstLine="567"/>
      </w:pPr>
    </w:p>
    <w:p w:rsidR="00300816" w:rsidRPr="003A7F79" w:rsidRDefault="003A7F79" w:rsidP="007B6FDC">
      <w:pPr>
        <w:ind w:firstLine="567"/>
        <w:jc w:val="both"/>
      </w:pPr>
      <w:r w:rsidRPr="003A7F79">
        <w:t>Проезд к месту проведения форума и проживание участников оплачивается за счет направляющей стороны</w:t>
      </w:r>
      <w:r w:rsidR="00246512">
        <w:t>.</w:t>
      </w:r>
    </w:p>
    <w:p w:rsidR="00FD5E49" w:rsidRDefault="00FD5E49" w:rsidP="003E02D5">
      <w:pPr>
        <w:ind w:firstLine="567"/>
        <w:rPr>
          <w:b/>
          <w:bCs/>
          <w:u w:val="single"/>
        </w:rPr>
      </w:pPr>
    </w:p>
    <w:p w:rsidR="003E02D5" w:rsidRPr="003A7F79" w:rsidRDefault="003E02D5" w:rsidP="003E02D5">
      <w:pPr>
        <w:ind w:firstLine="567"/>
      </w:pPr>
      <w:r w:rsidRPr="003A7F79">
        <w:rPr>
          <w:b/>
          <w:bCs/>
          <w:u w:val="single"/>
        </w:rPr>
        <w:t>Контактные телефоны членов Оргкомитета</w:t>
      </w:r>
      <w:r w:rsidRPr="003A7F79">
        <w:t>:</w:t>
      </w:r>
    </w:p>
    <w:p w:rsidR="003E02D5" w:rsidRPr="00427357" w:rsidRDefault="006D5E33" w:rsidP="00CF1384">
      <w:r w:rsidRPr="00427357">
        <w:t>Тел.:</w:t>
      </w:r>
      <w:r w:rsidRPr="00427357">
        <w:tab/>
        <w:t>8-</w:t>
      </w:r>
      <w:r w:rsidR="006867C2">
        <w:t>985-789-63-89 Александра</w:t>
      </w:r>
    </w:p>
    <w:p w:rsidR="00427357" w:rsidRPr="00427357" w:rsidRDefault="00300816" w:rsidP="00CF1384">
      <w:r w:rsidRPr="00427357">
        <w:t>Тел.:</w:t>
      </w:r>
      <w:r w:rsidRPr="00427357">
        <w:tab/>
      </w:r>
      <w:r w:rsidR="006867C2">
        <w:t>8-916-429-87-13 Елизавета</w:t>
      </w:r>
    </w:p>
    <w:p w:rsidR="003E02D5" w:rsidRDefault="00E16CF3" w:rsidP="00CF1384">
      <w:r>
        <w:t>Тел.:</w:t>
      </w:r>
      <w:r>
        <w:tab/>
        <w:t>8-926-067-30-79 Анастасия</w:t>
      </w:r>
    </w:p>
    <w:p w:rsidR="007D4A48" w:rsidRDefault="007D4A48" w:rsidP="00CF1384">
      <w:r>
        <w:t>Тел.:</w:t>
      </w:r>
      <w:r>
        <w:tab/>
        <w:t xml:space="preserve">8-915-118-77-91 Юлия </w:t>
      </w:r>
    </w:p>
    <w:p w:rsidR="007D4A48" w:rsidRPr="003A7F79" w:rsidRDefault="007D4A48" w:rsidP="00CF1384">
      <w:r>
        <w:t>Тел.:</w:t>
      </w:r>
      <w:r>
        <w:tab/>
        <w:t>8-925-924-98-99 Андрей</w:t>
      </w:r>
    </w:p>
    <w:p w:rsidR="00B553D2" w:rsidRPr="00BA2408" w:rsidRDefault="003E02D5" w:rsidP="00B553D2">
      <w:pPr>
        <w:shd w:val="clear" w:color="auto" w:fill="FFFFFF"/>
        <w:ind w:firstLine="567"/>
        <w:jc w:val="both"/>
      </w:pPr>
      <w:r w:rsidRPr="003A7F79">
        <w:t xml:space="preserve">Всю подробную информацию, новости о </w:t>
      </w:r>
      <w:r w:rsidR="00427357">
        <w:t>конференции</w:t>
      </w:r>
      <w:r w:rsidR="009E31BD">
        <w:t xml:space="preserve"> можно найти </w:t>
      </w:r>
      <w:r w:rsidR="00CF1384">
        <w:t xml:space="preserve">на сайте ИСЭ Университета имени О.Е. Кутафина </w:t>
      </w:r>
      <w:hyperlink r:id="rId12" w:history="1">
        <w:r w:rsidR="00CF1384" w:rsidRPr="00083C25">
          <w:rPr>
            <w:rStyle w:val="a9"/>
            <w:lang w:val="en-US"/>
          </w:rPr>
          <w:t>http</w:t>
        </w:r>
        <w:r w:rsidR="00CF1384" w:rsidRPr="00083C25">
          <w:rPr>
            <w:rStyle w:val="a9"/>
          </w:rPr>
          <w:t>://</w:t>
        </w:r>
        <w:r w:rsidR="00CF1384" w:rsidRPr="00083C25">
          <w:rPr>
            <w:rStyle w:val="a9"/>
            <w:lang w:val="en-US"/>
          </w:rPr>
          <w:t>isemgua</w:t>
        </w:r>
        <w:r w:rsidR="00CF1384" w:rsidRPr="00083C25">
          <w:rPr>
            <w:rStyle w:val="a9"/>
          </w:rPr>
          <w:t>.</w:t>
        </w:r>
        <w:r w:rsidR="00CF1384" w:rsidRPr="00083C25">
          <w:rPr>
            <w:rStyle w:val="a9"/>
            <w:lang w:val="en-US"/>
          </w:rPr>
          <w:t>ru</w:t>
        </w:r>
      </w:hyperlink>
      <w:r w:rsidR="00CF1384">
        <w:t xml:space="preserve">, </w:t>
      </w:r>
      <w:r w:rsidR="009E31BD">
        <w:t>в официальных группах</w:t>
      </w:r>
      <w:r w:rsidRPr="003A7F79">
        <w:t xml:space="preserve"> в социальной сети </w:t>
      </w:r>
      <w:proofErr w:type="spellStart"/>
      <w:r w:rsidRPr="003A7F79">
        <w:t>Вконтакте</w:t>
      </w:r>
      <w:proofErr w:type="spellEnd"/>
      <w:r w:rsidRPr="003A7F79">
        <w:t>:</w:t>
      </w:r>
      <w:r w:rsidR="00B553D2" w:rsidRPr="003A7F79">
        <w:t xml:space="preserve"> </w:t>
      </w:r>
      <w:hyperlink r:id="rId13" w:history="1">
        <w:r w:rsidR="00D628D8" w:rsidRPr="00604BD8">
          <w:rPr>
            <w:rStyle w:val="a9"/>
          </w:rPr>
          <w:t>https://vk.com/cepmsal</w:t>
        </w:r>
      </w:hyperlink>
      <w:r w:rsidR="00D628D8">
        <w:t xml:space="preserve"> и </w:t>
      </w:r>
      <w:hyperlink r:id="rId14" w:history="1">
        <w:r w:rsidR="00BA2408" w:rsidRPr="003C0B8C">
          <w:rPr>
            <w:rStyle w:val="a9"/>
          </w:rPr>
          <w:t>https://vk.com/ise_science_2014</w:t>
        </w:r>
      </w:hyperlink>
      <w:r w:rsidR="00BA2408" w:rsidRPr="00BA2408">
        <w:t xml:space="preserve"> </w:t>
      </w:r>
      <w:hyperlink r:id="rId15" w:history="1">
        <w:r w:rsidR="00DF22ED" w:rsidRPr="000A3064">
          <w:rPr>
            <w:rStyle w:val="a9"/>
          </w:rPr>
          <w:t>https://vk.com/club88529874</w:t>
        </w:r>
      </w:hyperlink>
      <w:r w:rsidR="00DF22ED">
        <w:t xml:space="preserve"> </w:t>
      </w:r>
    </w:p>
    <w:p w:rsidR="003A7F79" w:rsidRPr="007275A1" w:rsidRDefault="003A7F79" w:rsidP="003A7F79">
      <w:pPr>
        <w:shd w:val="clear" w:color="auto" w:fill="FFFFFF"/>
        <w:ind w:firstLine="567"/>
      </w:pPr>
      <w:r w:rsidRPr="003A7F79">
        <w:rPr>
          <w:lang w:val="en-US"/>
        </w:rPr>
        <w:t>E</w:t>
      </w:r>
      <w:r w:rsidRPr="007275A1">
        <w:t>-</w:t>
      </w:r>
      <w:r w:rsidRPr="003A7F79">
        <w:rPr>
          <w:lang w:val="en-US"/>
        </w:rPr>
        <w:t>mail</w:t>
      </w:r>
      <w:r w:rsidRPr="007275A1">
        <w:t xml:space="preserve">: </w:t>
      </w:r>
      <w:hyperlink r:id="rId16" w:history="1">
        <w:r w:rsidR="006A0E70" w:rsidRPr="007C2D64">
          <w:rPr>
            <w:rStyle w:val="a9"/>
            <w:lang w:val="en-US"/>
          </w:rPr>
          <w:t>sudex</w:t>
        </w:r>
        <w:r w:rsidR="006A0E70" w:rsidRPr="007275A1">
          <w:rPr>
            <w:rStyle w:val="a9"/>
          </w:rPr>
          <w:t>2015@</w:t>
        </w:r>
        <w:r w:rsidR="006A0E70" w:rsidRPr="007C2D64">
          <w:rPr>
            <w:rStyle w:val="a9"/>
            <w:lang w:val="en-US"/>
          </w:rPr>
          <w:t>gmail</w:t>
        </w:r>
        <w:r w:rsidR="006A0E70" w:rsidRPr="007275A1">
          <w:rPr>
            <w:rStyle w:val="a9"/>
          </w:rPr>
          <w:t>.</w:t>
        </w:r>
        <w:r w:rsidR="006A0E70" w:rsidRPr="007C2D64">
          <w:rPr>
            <w:rStyle w:val="a9"/>
            <w:lang w:val="en-US"/>
          </w:rPr>
          <w:t>com</w:t>
        </w:r>
      </w:hyperlink>
    </w:p>
    <w:p w:rsidR="0012427A" w:rsidRPr="007275A1" w:rsidRDefault="0012427A" w:rsidP="005D514A">
      <w:pPr>
        <w:ind w:firstLine="540"/>
        <w:jc w:val="both"/>
        <w:rPr>
          <w:b/>
          <w:bCs/>
          <w:i/>
          <w:iCs/>
        </w:rPr>
      </w:pPr>
    </w:p>
    <w:p w:rsidR="0012427A" w:rsidRPr="003A7F79" w:rsidRDefault="000E3EA4" w:rsidP="005D514A">
      <w:pPr>
        <w:ind w:firstLine="540"/>
        <w:jc w:val="both"/>
        <w:rPr>
          <w:b/>
          <w:bCs/>
          <w:i/>
          <w:iCs/>
        </w:rPr>
      </w:pPr>
      <w:r w:rsidRPr="003A7F79">
        <w:rPr>
          <w:b/>
          <w:bCs/>
          <w:i/>
          <w:iCs/>
        </w:rPr>
        <w:t xml:space="preserve">МЕРОПРИЯТИЕ ПРОВОДИТСЯ ПО </w:t>
      </w:r>
      <w:r w:rsidRPr="007275A1">
        <w:rPr>
          <w:b/>
          <w:bCs/>
          <w:i/>
          <w:iCs/>
        </w:rPr>
        <w:t>АДРЕСУ</w:t>
      </w:r>
      <w:r w:rsidRPr="00D03A9F">
        <w:rPr>
          <w:b/>
          <w:bCs/>
          <w:i/>
          <w:iCs/>
        </w:rPr>
        <w:t>:</w:t>
      </w:r>
      <w:r w:rsidR="007275A1" w:rsidRPr="00D03A9F">
        <w:t xml:space="preserve"> </w:t>
      </w:r>
      <w:r w:rsidR="007275A1" w:rsidRPr="003A7F79">
        <w:t xml:space="preserve">123995; Россия, г. Москва, ул. </w:t>
      </w:r>
      <w:proofErr w:type="gramStart"/>
      <w:r w:rsidR="007275A1" w:rsidRPr="003A7F79">
        <w:t>Садовая-Кудринская</w:t>
      </w:r>
      <w:proofErr w:type="gramEnd"/>
      <w:r w:rsidR="007275A1" w:rsidRPr="003A7F79">
        <w:t>, д. 9, Московск</w:t>
      </w:r>
      <w:r w:rsidR="007275A1">
        <w:t>ий</w:t>
      </w:r>
      <w:r w:rsidR="007275A1" w:rsidRPr="003A7F79">
        <w:t xml:space="preserve"> государственн</w:t>
      </w:r>
      <w:r w:rsidR="007275A1">
        <w:t>ый</w:t>
      </w:r>
      <w:r w:rsidR="007275A1" w:rsidRPr="003A7F79">
        <w:t xml:space="preserve"> юридическ</w:t>
      </w:r>
      <w:r w:rsidR="007275A1">
        <w:t>ий</w:t>
      </w:r>
      <w:r w:rsidR="007275A1" w:rsidRPr="003A7F79">
        <w:t xml:space="preserve"> </w:t>
      </w:r>
      <w:r w:rsidR="007275A1">
        <w:t xml:space="preserve">университет </w:t>
      </w:r>
      <w:r w:rsidR="007275A1" w:rsidRPr="003A7F79">
        <w:t xml:space="preserve"> имени О.Е. Кутафина</w:t>
      </w:r>
      <w:r w:rsidR="007275A1">
        <w:t xml:space="preserve"> (МГЮА)</w:t>
      </w:r>
      <w:r w:rsidR="007275A1" w:rsidRPr="003A7F79">
        <w:t>.</w:t>
      </w:r>
    </w:p>
    <w:p w:rsidR="007275A1" w:rsidRPr="003A7F79" w:rsidRDefault="007275A1" w:rsidP="00B553D2">
      <w:pPr>
        <w:shd w:val="clear" w:color="auto" w:fill="FFFFFF"/>
        <w:ind w:firstLine="567"/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509"/>
        <w:gridCol w:w="2899"/>
      </w:tblGrid>
      <w:tr w:rsidR="007275A1" w:rsidTr="007275A1">
        <w:tc>
          <w:tcPr>
            <w:tcW w:w="3929" w:type="dxa"/>
          </w:tcPr>
          <w:p w:rsidR="007275A1" w:rsidRDefault="007275A1" w:rsidP="007275A1">
            <w:pPr>
              <w:ind w:right="21"/>
              <w:jc w:val="both"/>
              <w:rPr>
                <w:b/>
                <w:bCs/>
              </w:rPr>
            </w:pPr>
            <w:r w:rsidRPr="007E3C1B">
              <w:rPr>
                <w:b/>
                <w:bCs/>
              </w:rPr>
              <w:t xml:space="preserve">Председатель организационного комитета </w:t>
            </w:r>
            <w:r w:rsidRPr="007275A1">
              <w:rPr>
                <w:bCs/>
              </w:rPr>
              <w:t>Д</w:t>
            </w:r>
            <w:r w:rsidRPr="00E16CF3">
              <w:t>и</w:t>
            </w:r>
            <w:r w:rsidRPr="007E3C1B">
              <w:t>ректор института судебных экспертиз Университета имени О.Е. Кутафина (МГЮА)</w:t>
            </w:r>
            <w:r>
              <w:t xml:space="preserve">, Заслуженный деятель науки РФ, почетный работник высшего профессионального образования РФ, </w:t>
            </w:r>
            <w:proofErr w:type="spellStart"/>
            <w:r>
              <w:t>д.ю.н</w:t>
            </w:r>
            <w:proofErr w:type="spellEnd"/>
            <w:r>
              <w:t>., проф.</w:t>
            </w:r>
          </w:p>
        </w:tc>
        <w:tc>
          <w:tcPr>
            <w:tcW w:w="3104" w:type="dxa"/>
          </w:tcPr>
          <w:p w:rsidR="007275A1" w:rsidRDefault="007275A1" w:rsidP="007275A1">
            <w:pPr>
              <w:ind w:right="21"/>
              <w:jc w:val="both"/>
              <w:rPr>
                <w:b/>
                <w:bCs/>
              </w:rPr>
            </w:pPr>
          </w:p>
          <w:p w:rsidR="007275A1" w:rsidRDefault="007275A1" w:rsidP="007275A1">
            <w:pPr>
              <w:ind w:right="21"/>
              <w:jc w:val="both"/>
              <w:rPr>
                <w:b/>
                <w:bCs/>
              </w:rPr>
            </w:pPr>
          </w:p>
          <w:p w:rsidR="007275A1" w:rsidRDefault="007275A1" w:rsidP="007275A1">
            <w:pPr>
              <w:ind w:right="21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6324CE2" wp14:editId="72BC4D6B">
                  <wp:extent cx="2078182" cy="14739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ал.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48" cy="147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</w:tcPr>
          <w:p w:rsidR="007275A1" w:rsidRDefault="007275A1" w:rsidP="007275A1">
            <w:pPr>
              <w:ind w:right="21"/>
              <w:jc w:val="both"/>
            </w:pPr>
          </w:p>
          <w:p w:rsidR="007275A1" w:rsidRDefault="007275A1" w:rsidP="007275A1">
            <w:pPr>
              <w:ind w:right="21"/>
              <w:jc w:val="both"/>
            </w:pPr>
          </w:p>
          <w:p w:rsidR="007275A1" w:rsidRDefault="007275A1" w:rsidP="007275A1">
            <w:pPr>
              <w:ind w:right="21"/>
              <w:jc w:val="both"/>
            </w:pPr>
          </w:p>
          <w:p w:rsidR="007275A1" w:rsidRDefault="007275A1" w:rsidP="007275A1">
            <w:pPr>
              <w:ind w:right="21"/>
              <w:jc w:val="both"/>
            </w:pPr>
          </w:p>
          <w:p w:rsidR="007275A1" w:rsidRDefault="007275A1" w:rsidP="007275A1">
            <w:pPr>
              <w:ind w:right="21"/>
              <w:jc w:val="both"/>
            </w:pPr>
          </w:p>
          <w:p w:rsidR="007275A1" w:rsidRDefault="007275A1" w:rsidP="007275A1">
            <w:pPr>
              <w:ind w:right="21"/>
              <w:jc w:val="both"/>
            </w:pPr>
          </w:p>
          <w:p w:rsidR="007275A1" w:rsidRDefault="007275A1" w:rsidP="007275A1">
            <w:pPr>
              <w:ind w:right="21"/>
              <w:jc w:val="both"/>
              <w:rPr>
                <w:b/>
                <w:bCs/>
              </w:rPr>
            </w:pPr>
            <w:r w:rsidRPr="007E3C1B">
              <w:t>Россинская Е.</w:t>
            </w:r>
            <w:proofErr w:type="gramStart"/>
            <w:r w:rsidRPr="007E3C1B">
              <w:t>Р</w:t>
            </w:r>
            <w:proofErr w:type="gramEnd"/>
          </w:p>
        </w:tc>
      </w:tr>
    </w:tbl>
    <w:p w:rsidR="00E15BD7" w:rsidRPr="00AA47FF" w:rsidRDefault="00E15BD7" w:rsidP="00FD5E49">
      <w:pPr>
        <w:jc w:val="both"/>
        <w:rPr>
          <w:b/>
          <w:bCs/>
        </w:rPr>
      </w:pPr>
    </w:p>
    <w:p w:rsidR="002E4FEA" w:rsidRPr="003A7F79" w:rsidRDefault="00701298" w:rsidP="007275A1">
      <w:pPr>
        <w:ind w:left="360" w:right="21"/>
        <w:jc w:val="right"/>
        <w:rPr>
          <w:b/>
          <w:bCs/>
          <w:i/>
          <w:iCs/>
        </w:rPr>
      </w:pPr>
      <w:r>
        <w:br w:type="page"/>
      </w:r>
      <w:r w:rsidR="002E4FEA" w:rsidRPr="003A7F79">
        <w:lastRenderedPageBreak/>
        <w:t>Приложение №1</w:t>
      </w:r>
      <w:r>
        <w:t xml:space="preserve"> </w:t>
      </w:r>
    </w:p>
    <w:p w:rsidR="00ED4C38" w:rsidRPr="00ED4C38" w:rsidRDefault="002E4FEA" w:rsidP="00ED4C38">
      <w:pPr>
        <w:pStyle w:val="2"/>
        <w:spacing w:after="0" w:line="240" w:lineRule="auto"/>
        <w:jc w:val="center"/>
        <w:rPr>
          <w:b/>
        </w:rPr>
      </w:pPr>
      <w:r w:rsidRPr="00ED4C38">
        <w:rPr>
          <w:b/>
        </w:rPr>
        <w:t xml:space="preserve">ЗАЯВКА </w:t>
      </w:r>
      <w:r w:rsidR="007275A1">
        <w:rPr>
          <w:b/>
        </w:rPr>
        <w:br/>
      </w:r>
      <w:r w:rsidRPr="00ED4C38">
        <w:rPr>
          <w:b/>
        </w:rPr>
        <w:t xml:space="preserve">НА УЧАСТИЕ </w:t>
      </w:r>
      <w:r w:rsidR="00ED4C38" w:rsidRPr="00ED4C38">
        <w:rPr>
          <w:b/>
        </w:rPr>
        <w:t xml:space="preserve">В </w:t>
      </w:r>
      <w:r w:rsidR="00ED4C38" w:rsidRPr="00ED4C38">
        <w:rPr>
          <w:b/>
          <w:bCs/>
        </w:rPr>
        <w:t>М</w:t>
      </w:r>
      <w:r w:rsidR="00ED4C38">
        <w:rPr>
          <w:b/>
          <w:bCs/>
        </w:rPr>
        <w:t>ЕЖВУЗОВСКОЙ НАУЧНО-ПРАКТИЧЕСКОЙ</w:t>
      </w:r>
      <w:r w:rsidR="00ED4C38" w:rsidRPr="00ED4C38">
        <w:rPr>
          <w:b/>
          <w:bCs/>
        </w:rPr>
        <w:t xml:space="preserve"> </w:t>
      </w:r>
      <w:r w:rsidR="00ED4C38">
        <w:rPr>
          <w:b/>
          <w:bCs/>
        </w:rPr>
        <w:t>КОНФЕРЕНЦИИ</w:t>
      </w:r>
      <w:r w:rsidR="00ED4C38" w:rsidRPr="00ED4C38">
        <w:rPr>
          <w:b/>
          <w:bCs/>
        </w:rPr>
        <w:t xml:space="preserve"> СТУДЕНТОВ И АСПИРАНТОВ </w:t>
      </w:r>
      <w:r w:rsidR="0026665F">
        <w:rPr>
          <w:b/>
          <w:bCs/>
        </w:rPr>
        <w:br/>
      </w:r>
      <w:r w:rsidR="00ED4C38" w:rsidRPr="00ED4C38">
        <w:rPr>
          <w:b/>
          <w:bCs/>
        </w:rPr>
        <w:t>«</w:t>
      </w:r>
      <w:r w:rsidR="00ED4C38" w:rsidRPr="00ED4C38">
        <w:rPr>
          <w:b/>
        </w:rPr>
        <w:t>СУДЕБНАЯ ЭКСПЕРТИЗА: ПРАВОВЫЕ, ТЕОРЕТИЧЕСКИЕ И МЕТОДИЧЕСКИЕ ПРОБЛЕМЫ</w:t>
      </w:r>
      <w:r w:rsidR="00ED4C38" w:rsidRPr="00ED4C38">
        <w:rPr>
          <w:b/>
          <w:bCs/>
        </w:rPr>
        <w:t>»</w:t>
      </w:r>
    </w:p>
    <w:p w:rsidR="002E4FEA" w:rsidRPr="003A7F79" w:rsidRDefault="00ED4C38" w:rsidP="002E4FEA">
      <w:pPr>
        <w:tabs>
          <w:tab w:val="left" w:pos="2086"/>
        </w:tabs>
        <w:jc w:val="center"/>
      </w:pPr>
      <w:r>
        <w:t>27</w:t>
      </w:r>
      <w:r w:rsidR="002E4FEA">
        <w:t xml:space="preserve"> ноября</w:t>
      </w:r>
      <w:r w:rsidR="00813138">
        <w:t xml:space="preserve"> </w:t>
      </w:r>
      <w:r>
        <w:t>2015</w:t>
      </w:r>
      <w:r w:rsidR="002E4FEA" w:rsidRPr="003A7F79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E4FEA" w:rsidRPr="003A7F79">
        <w:trPr>
          <w:trHeight w:val="741"/>
        </w:trPr>
        <w:tc>
          <w:tcPr>
            <w:tcW w:w="4785" w:type="dxa"/>
            <w:vAlign w:val="center"/>
          </w:tcPr>
          <w:p w:rsidR="002E4FEA" w:rsidRPr="00822B04" w:rsidRDefault="002E4FEA" w:rsidP="004D646A">
            <w:pPr>
              <w:tabs>
                <w:tab w:val="left" w:pos="2086"/>
              </w:tabs>
              <w:jc w:val="center"/>
              <w:rPr>
                <w:b/>
                <w:bCs/>
              </w:rPr>
            </w:pPr>
            <w:r w:rsidRPr="00822B04">
              <w:rPr>
                <w:b/>
                <w:bCs/>
              </w:rPr>
              <w:t>Дата заполнения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741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 xml:space="preserve">Ф.И.О. участника </w:t>
            </w:r>
            <w:r w:rsidRPr="00822B04">
              <w:rPr>
                <w:i/>
                <w:iCs/>
              </w:rPr>
              <w:t>(полностью)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1078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 xml:space="preserve">Наименование учебного заведения, факультета </w:t>
            </w:r>
            <w:r w:rsidRPr="00822B04">
              <w:rPr>
                <w:i/>
                <w:iCs/>
              </w:rPr>
              <w:t>(полное официальное)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707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>Курс обучения</w:t>
            </w:r>
            <w:r>
              <w:t xml:space="preserve"> </w:t>
            </w:r>
            <w:r w:rsidRPr="00822B04">
              <w:rPr>
                <w:i/>
                <w:iCs/>
              </w:rPr>
              <w:t>(год – для аспирантов)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1757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>Название секции, в которой участник планирует выступать</w:t>
            </w:r>
          </w:p>
          <w:p w:rsidR="002E4FEA" w:rsidRPr="00822B04" w:rsidRDefault="002E4FEA" w:rsidP="004D646A">
            <w:pPr>
              <w:tabs>
                <w:tab w:val="left" w:pos="2086"/>
              </w:tabs>
              <w:jc w:val="center"/>
              <w:rPr>
                <w:i/>
                <w:iCs/>
              </w:rPr>
            </w:pPr>
            <w:r w:rsidRPr="00822B04">
              <w:rPr>
                <w:i/>
                <w:iCs/>
              </w:rPr>
              <w:t>(полное официальное название по информационному письму)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895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>Тема работы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884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>Контактный телефон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875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rPr>
                <w:lang w:val="en-US"/>
              </w:rPr>
              <w:t>E</w:t>
            </w:r>
            <w:r w:rsidRPr="003A7F79">
              <w:t>-</w:t>
            </w:r>
            <w:r w:rsidRPr="003A7F79">
              <w:rPr>
                <w:lang w:val="en-US"/>
              </w:rPr>
              <w:t>mail</w:t>
            </w:r>
            <w:r w:rsidRPr="003A7F79">
              <w:t xml:space="preserve"> 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  <w:rPr>
                <w:lang w:val="en-US"/>
              </w:rPr>
            </w:pPr>
          </w:p>
        </w:tc>
      </w:tr>
      <w:tr w:rsidR="002E4FEA" w:rsidRPr="003A7F79">
        <w:trPr>
          <w:trHeight w:val="1163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>Научный руководитель</w:t>
            </w:r>
          </w:p>
          <w:p w:rsidR="002E4FEA" w:rsidRPr="00822B04" w:rsidRDefault="002E4FEA" w:rsidP="004D646A">
            <w:pPr>
              <w:tabs>
                <w:tab w:val="left" w:pos="2086"/>
              </w:tabs>
              <w:jc w:val="center"/>
              <w:rPr>
                <w:i/>
                <w:iCs/>
              </w:rPr>
            </w:pPr>
            <w:r w:rsidRPr="00822B04">
              <w:rPr>
                <w:i/>
                <w:iCs/>
              </w:rPr>
              <w:t>(ФИО, ученая степень)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  <w:tr w:rsidR="002E4FEA" w:rsidRPr="003A7F79">
        <w:trPr>
          <w:trHeight w:val="1251"/>
        </w:trPr>
        <w:tc>
          <w:tcPr>
            <w:tcW w:w="4785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  <w:r w:rsidRPr="003A7F79">
              <w:t>Краткая информация об участнике (</w:t>
            </w:r>
            <w:r w:rsidRPr="00822B04">
              <w:rPr>
                <w:i/>
                <w:iCs/>
              </w:rPr>
              <w:t>Например</w:t>
            </w:r>
            <w:r w:rsidRPr="003A7F79">
              <w:t xml:space="preserve">: </w:t>
            </w:r>
            <w:r w:rsidRPr="00822B04">
              <w:rPr>
                <w:i/>
                <w:iCs/>
              </w:rPr>
              <w:t>сфера научных интересов, участие в конференциях и т.п</w:t>
            </w:r>
            <w:r w:rsidRPr="003A7F79">
              <w:t>.)</w:t>
            </w:r>
          </w:p>
        </w:tc>
        <w:tc>
          <w:tcPr>
            <w:tcW w:w="4786" w:type="dxa"/>
            <w:vAlign w:val="center"/>
          </w:tcPr>
          <w:p w:rsidR="002E4FEA" w:rsidRPr="003A7F79" w:rsidRDefault="002E4FEA" w:rsidP="004D646A">
            <w:pPr>
              <w:tabs>
                <w:tab w:val="left" w:pos="2086"/>
              </w:tabs>
              <w:jc w:val="center"/>
            </w:pPr>
          </w:p>
        </w:tc>
      </w:tr>
    </w:tbl>
    <w:p w:rsidR="002E4FEA" w:rsidRDefault="002E4FEA" w:rsidP="0026665F">
      <w:pPr>
        <w:tabs>
          <w:tab w:val="left" w:pos="2086"/>
        </w:tabs>
        <w:jc w:val="right"/>
      </w:pPr>
      <w:r>
        <w:rPr>
          <w:sz w:val="28"/>
          <w:szCs w:val="28"/>
        </w:rPr>
        <w:br w:type="page"/>
      </w:r>
      <w:r>
        <w:lastRenderedPageBreak/>
        <w:t>Приложение №2</w:t>
      </w:r>
    </w:p>
    <w:p w:rsidR="002E4FEA" w:rsidRDefault="002E4FEA" w:rsidP="002E4FEA">
      <w:pPr>
        <w:tabs>
          <w:tab w:val="left" w:pos="2086"/>
        </w:tabs>
        <w:rPr>
          <w:b/>
          <w:bCs/>
          <w:sz w:val="28"/>
          <w:szCs w:val="28"/>
        </w:rPr>
      </w:pPr>
    </w:p>
    <w:p w:rsidR="002E4FEA" w:rsidRDefault="002E4FEA" w:rsidP="002E4FEA">
      <w:pPr>
        <w:tabs>
          <w:tab w:val="left" w:pos="2086"/>
        </w:tabs>
        <w:jc w:val="right"/>
        <w:rPr>
          <w:b/>
          <w:bCs/>
          <w:sz w:val="28"/>
          <w:szCs w:val="28"/>
        </w:rPr>
      </w:pPr>
    </w:p>
    <w:p w:rsidR="002E4FEA" w:rsidRDefault="002E4FEA" w:rsidP="002E4FEA">
      <w:pPr>
        <w:tabs>
          <w:tab w:val="left" w:pos="20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тезисов</w:t>
      </w:r>
    </w:p>
    <w:p w:rsidR="002E4FEA" w:rsidRPr="00B553D2" w:rsidRDefault="0026665F" w:rsidP="002E4FEA">
      <w:pPr>
        <w:tabs>
          <w:tab w:val="left" w:pos="2086"/>
        </w:tabs>
        <w:ind w:firstLine="426"/>
        <w:jc w:val="right"/>
      </w:pPr>
      <w:r>
        <w:t>Иванов И.И.</w:t>
      </w:r>
    </w:p>
    <w:p w:rsidR="002E4FEA" w:rsidRPr="0020060A" w:rsidRDefault="0026665F" w:rsidP="0026665F">
      <w:pPr>
        <w:tabs>
          <w:tab w:val="left" w:pos="2086"/>
        </w:tabs>
        <w:jc w:val="right"/>
        <w:rPr>
          <w:sz w:val="28"/>
          <w:szCs w:val="28"/>
        </w:rPr>
      </w:pPr>
      <w:r>
        <w:t xml:space="preserve">Российский государственный </w:t>
      </w:r>
      <w:r>
        <w:br/>
        <w:t>университет правосудия (РАП)</w:t>
      </w:r>
      <w:r>
        <w:br/>
        <w:t>Студент</w:t>
      </w:r>
      <w:r>
        <w:br/>
      </w:r>
      <w:r w:rsidR="002E4FEA" w:rsidRPr="00B553D2">
        <w:t>Научный руководитель</w:t>
      </w:r>
      <w:r>
        <w:t xml:space="preserve"> – профессор кафедры</w:t>
      </w:r>
      <w:r>
        <w:br/>
        <w:t xml:space="preserve"> </w:t>
      </w:r>
      <w:r w:rsidRPr="0026665F">
        <w:t xml:space="preserve">уголовно-процессуального права </w:t>
      </w:r>
      <w:r>
        <w:br/>
      </w:r>
      <w:r w:rsidRPr="0026665F">
        <w:t xml:space="preserve">и криминалистики </w:t>
      </w:r>
      <w:r>
        <w:t xml:space="preserve"> </w:t>
      </w:r>
      <w:r w:rsidRPr="0026665F">
        <w:t xml:space="preserve">им. </w:t>
      </w:r>
      <w:hyperlink r:id="rId18" w:tooltip="Радутная, Нонна Викторовна" w:history="1">
        <w:r w:rsidRPr="0026665F">
          <w:rPr>
            <w:u w:val="single"/>
          </w:rPr>
          <w:t>Н. В. </w:t>
        </w:r>
        <w:proofErr w:type="spellStart"/>
        <w:r w:rsidRPr="0026665F">
          <w:rPr>
            <w:u w:val="single"/>
          </w:rPr>
          <w:t>Радутной</w:t>
        </w:r>
        <w:proofErr w:type="spellEnd"/>
      </w:hyperlink>
      <w:r w:rsidRPr="0026665F">
        <w:t>,</w:t>
      </w:r>
      <w:r>
        <w:t xml:space="preserve"> </w:t>
      </w:r>
      <w:r>
        <w:br/>
      </w:r>
      <w:proofErr w:type="spellStart"/>
      <w:r>
        <w:t>д.ю.н</w:t>
      </w:r>
      <w:proofErr w:type="spellEnd"/>
      <w:r>
        <w:t>. Кузнецов К.К.</w:t>
      </w:r>
    </w:p>
    <w:p w:rsidR="002E4FEA" w:rsidRDefault="002E4FEA" w:rsidP="002E4FEA">
      <w:pPr>
        <w:tabs>
          <w:tab w:val="left" w:pos="2086"/>
        </w:tabs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статьи</w:t>
      </w:r>
    </w:p>
    <w:p w:rsidR="002E4FEA" w:rsidRDefault="002E4FEA" w:rsidP="002E4FEA">
      <w:pPr>
        <w:tabs>
          <w:tab w:val="left" w:pos="208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Текст….</w:t>
      </w:r>
      <w:proofErr w:type="gramEnd"/>
    </w:p>
    <w:p w:rsidR="000641D1" w:rsidRDefault="000641D1" w:rsidP="002E4FEA">
      <w:pPr>
        <w:tabs>
          <w:tab w:val="left" w:pos="2086"/>
        </w:tabs>
        <w:spacing w:line="360" w:lineRule="auto"/>
        <w:ind w:firstLine="709"/>
        <w:jc w:val="both"/>
        <w:rPr>
          <w:sz w:val="28"/>
          <w:szCs w:val="28"/>
        </w:rPr>
      </w:pPr>
    </w:p>
    <w:p w:rsidR="000641D1" w:rsidRDefault="000641D1" w:rsidP="002E4FEA">
      <w:pPr>
        <w:tabs>
          <w:tab w:val="left" w:pos="2086"/>
        </w:tabs>
        <w:spacing w:line="360" w:lineRule="auto"/>
        <w:ind w:firstLine="709"/>
        <w:jc w:val="both"/>
        <w:rPr>
          <w:sz w:val="28"/>
          <w:szCs w:val="28"/>
        </w:rPr>
      </w:pPr>
    </w:p>
    <w:p w:rsidR="000641D1" w:rsidRDefault="000641D1" w:rsidP="002E4FEA">
      <w:pPr>
        <w:tabs>
          <w:tab w:val="left" w:pos="2086"/>
        </w:tabs>
        <w:spacing w:line="360" w:lineRule="auto"/>
        <w:ind w:firstLine="709"/>
        <w:jc w:val="both"/>
        <w:rPr>
          <w:sz w:val="28"/>
          <w:szCs w:val="28"/>
        </w:rPr>
      </w:pPr>
    </w:p>
    <w:p w:rsidR="000641D1" w:rsidRDefault="000641D1" w:rsidP="002E4FEA">
      <w:pPr>
        <w:tabs>
          <w:tab w:val="left" w:pos="2086"/>
        </w:tabs>
        <w:spacing w:line="360" w:lineRule="auto"/>
        <w:ind w:firstLine="709"/>
        <w:jc w:val="both"/>
      </w:pPr>
    </w:p>
    <w:sectPr w:rsidR="000641D1" w:rsidSect="000344EF">
      <w:headerReference w:type="default" r:id="rId19"/>
      <w:pgSz w:w="11906" w:h="16838" w:code="9"/>
      <w:pgMar w:top="1134" w:right="851" w:bottom="851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4D" w:rsidRDefault="00567E4D">
      <w:r>
        <w:separator/>
      </w:r>
    </w:p>
  </w:endnote>
  <w:endnote w:type="continuationSeparator" w:id="0">
    <w:p w:rsidR="00567E4D" w:rsidRDefault="0056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4D" w:rsidRDefault="00567E4D">
      <w:r>
        <w:separator/>
      </w:r>
    </w:p>
  </w:footnote>
  <w:footnote w:type="continuationSeparator" w:id="0">
    <w:p w:rsidR="00567E4D" w:rsidRDefault="0056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BA" w:rsidRDefault="006030BA" w:rsidP="005501DA">
    <w:pPr>
      <w:pStyle w:val="ad"/>
      <w:pBdr>
        <w:bottom w:val="single" w:sz="12" w:space="1" w:color="auto"/>
      </w:pBdr>
      <w:jc w:val="center"/>
      <w:rPr>
        <w:b/>
        <w:bCs/>
        <w:sz w:val="20"/>
        <w:szCs w:val="20"/>
        <w:lang w:eastAsia="x-none"/>
      </w:rPr>
    </w:pPr>
    <w:r>
      <w:rPr>
        <w:b/>
        <w:bCs/>
        <w:sz w:val="20"/>
        <w:szCs w:val="20"/>
        <w:lang w:eastAsia="x-none"/>
      </w:rPr>
      <w:t>МОСКОВСКИЙ ГОСУДАРСТВЕННЫЙ ЮРИДИЧЕСКИЙ УНИВЕРСИТЕТ имени О.Е.КУТАФИНА</w:t>
    </w:r>
  </w:p>
  <w:p w:rsidR="006030BA" w:rsidRDefault="006030BA" w:rsidP="005501DA">
    <w:pPr>
      <w:pStyle w:val="ad"/>
      <w:pBdr>
        <w:bottom w:val="single" w:sz="12" w:space="1" w:color="auto"/>
      </w:pBdr>
      <w:jc w:val="center"/>
      <w:rPr>
        <w:b/>
        <w:bCs/>
        <w:sz w:val="20"/>
        <w:szCs w:val="20"/>
        <w:lang w:eastAsia="x-none"/>
      </w:rPr>
    </w:pPr>
    <w:r>
      <w:rPr>
        <w:b/>
        <w:bCs/>
        <w:sz w:val="20"/>
        <w:szCs w:val="20"/>
        <w:lang w:eastAsia="x-none"/>
      </w:rPr>
      <w:t xml:space="preserve">(МГЮА) </w:t>
    </w:r>
  </w:p>
  <w:p w:rsidR="006030BA" w:rsidRPr="00917E22" w:rsidRDefault="006030BA" w:rsidP="005501DA">
    <w:pPr>
      <w:pStyle w:val="ad"/>
      <w:pBdr>
        <w:bottom w:val="single" w:sz="12" w:space="1" w:color="auto"/>
      </w:pBdr>
      <w:jc w:val="center"/>
      <w:rPr>
        <w:b/>
        <w:bCs/>
        <w:sz w:val="20"/>
        <w:szCs w:val="20"/>
        <w:lang w:eastAsia="x-none"/>
      </w:rPr>
    </w:pPr>
    <w:r>
      <w:rPr>
        <w:b/>
        <w:bCs/>
        <w:sz w:val="20"/>
        <w:szCs w:val="20"/>
        <w:lang w:eastAsia="x-none"/>
      </w:rPr>
      <w:t>ИНСТИТУТ СУДЕБНЫХ ЭКСПЕРТИЗ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EAE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70C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A03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A4C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60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04D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E11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4A84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029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5E6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33F"/>
    <w:multiLevelType w:val="hybridMultilevel"/>
    <w:tmpl w:val="A784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D7363"/>
    <w:multiLevelType w:val="hybridMultilevel"/>
    <w:tmpl w:val="F63E6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316F6"/>
    <w:multiLevelType w:val="hybridMultilevel"/>
    <w:tmpl w:val="8ADEF206"/>
    <w:lvl w:ilvl="0" w:tplc="04190003">
      <w:start w:val="1"/>
      <w:numFmt w:val="bullet"/>
      <w:lvlText w:val="o"/>
      <w:lvlJc w:val="left"/>
      <w:pPr>
        <w:ind w:left="1140" w:hanging="78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97574"/>
    <w:multiLevelType w:val="hybridMultilevel"/>
    <w:tmpl w:val="6D4673D6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515A9"/>
    <w:multiLevelType w:val="hybridMultilevel"/>
    <w:tmpl w:val="9FD405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28547BC"/>
    <w:multiLevelType w:val="hybridMultilevel"/>
    <w:tmpl w:val="789C87D4"/>
    <w:lvl w:ilvl="0" w:tplc="5EECEBDA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11755"/>
    <w:multiLevelType w:val="hybridMultilevel"/>
    <w:tmpl w:val="CAA6F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80121"/>
    <w:multiLevelType w:val="hybridMultilevel"/>
    <w:tmpl w:val="92264510"/>
    <w:lvl w:ilvl="0" w:tplc="D476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726F2"/>
    <w:multiLevelType w:val="hybridMultilevel"/>
    <w:tmpl w:val="E0C23182"/>
    <w:lvl w:ilvl="0" w:tplc="1D5A79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3A01C88"/>
    <w:multiLevelType w:val="hybridMultilevel"/>
    <w:tmpl w:val="802ED0C8"/>
    <w:lvl w:ilvl="0" w:tplc="B3FEB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9E2888"/>
    <w:multiLevelType w:val="hybridMultilevel"/>
    <w:tmpl w:val="570E1062"/>
    <w:lvl w:ilvl="0" w:tplc="0419000B">
      <w:start w:val="1"/>
      <w:numFmt w:val="bullet"/>
      <w:lvlText w:val=""/>
      <w:lvlJc w:val="left"/>
      <w:pPr>
        <w:ind w:left="1140" w:hanging="7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07442"/>
    <w:multiLevelType w:val="hybridMultilevel"/>
    <w:tmpl w:val="C332FE4E"/>
    <w:lvl w:ilvl="0" w:tplc="A492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255B8"/>
    <w:multiLevelType w:val="hybridMultilevel"/>
    <w:tmpl w:val="81980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C04F2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4">
    <w:nsid w:val="70677CB1"/>
    <w:multiLevelType w:val="hybridMultilevel"/>
    <w:tmpl w:val="B5040470"/>
    <w:lvl w:ilvl="0" w:tplc="AE1ACB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5C7228F"/>
    <w:multiLevelType w:val="hybridMultilevel"/>
    <w:tmpl w:val="F5242FB8"/>
    <w:lvl w:ilvl="0" w:tplc="A49225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C604A6F"/>
    <w:multiLevelType w:val="singleLevel"/>
    <w:tmpl w:val="D1E24B8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24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13"/>
  </w:num>
  <w:num w:numId="13">
    <w:abstractNumId w:val="20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6"/>
    <w:rsid w:val="00005BF7"/>
    <w:rsid w:val="00025540"/>
    <w:rsid w:val="000344EF"/>
    <w:rsid w:val="000523DD"/>
    <w:rsid w:val="000641D1"/>
    <w:rsid w:val="00074757"/>
    <w:rsid w:val="000772B0"/>
    <w:rsid w:val="0009486E"/>
    <w:rsid w:val="000977BC"/>
    <w:rsid w:val="000A1591"/>
    <w:rsid w:val="000A3064"/>
    <w:rsid w:val="000D41AF"/>
    <w:rsid w:val="000E0A9F"/>
    <w:rsid w:val="000E3EA4"/>
    <w:rsid w:val="001024AE"/>
    <w:rsid w:val="0012427A"/>
    <w:rsid w:val="0014363F"/>
    <w:rsid w:val="00163E29"/>
    <w:rsid w:val="0017185A"/>
    <w:rsid w:val="00173BDF"/>
    <w:rsid w:val="001A182F"/>
    <w:rsid w:val="001A71C6"/>
    <w:rsid w:val="001C68F4"/>
    <w:rsid w:val="001D3D40"/>
    <w:rsid w:val="001D3F96"/>
    <w:rsid w:val="0020060A"/>
    <w:rsid w:val="00211BB8"/>
    <w:rsid w:val="00226EFD"/>
    <w:rsid w:val="00243A84"/>
    <w:rsid w:val="00246512"/>
    <w:rsid w:val="002663E7"/>
    <w:rsid w:val="0026665F"/>
    <w:rsid w:val="00270B20"/>
    <w:rsid w:val="00276DB9"/>
    <w:rsid w:val="002833A7"/>
    <w:rsid w:val="002934C2"/>
    <w:rsid w:val="002D579F"/>
    <w:rsid w:val="002E08DB"/>
    <w:rsid w:val="002E4E83"/>
    <w:rsid w:val="002E4FEA"/>
    <w:rsid w:val="002E6782"/>
    <w:rsid w:val="002E7E64"/>
    <w:rsid w:val="002F47D0"/>
    <w:rsid w:val="00300816"/>
    <w:rsid w:val="00336192"/>
    <w:rsid w:val="0034693A"/>
    <w:rsid w:val="00347C1E"/>
    <w:rsid w:val="00362746"/>
    <w:rsid w:val="00382636"/>
    <w:rsid w:val="003A73AA"/>
    <w:rsid w:val="003A7F79"/>
    <w:rsid w:val="003B0EB4"/>
    <w:rsid w:val="003C0B8C"/>
    <w:rsid w:val="003E02D5"/>
    <w:rsid w:val="003E10CB"/>
    <w:rsid w:val="003E3D08"/>
    <w:rsid w:val="00406DC8"/>
    <w:rsid w:val="004179FF"/>
    <w:rsid w:val="00427357"/>
    <w:rsid w:val="0045516E"/>
    <w:rsid w:val="0045742D"/>
    <w:rsid w:val="004D646A"/>
    <w:rsid w:val="004E145B"/>
    <w:rsid w:val="004F5947"/>
    <w:rsid w:val="005079E7"/>
    <w:rsid w:val="00507BB4"/>
    <w:rsid w:val="0052501B"/>
    <w:rsid w:val="0053299E"/>
    <w:rsid w:val="005404EA"/>
    <w:rsid w:val="005501DA"/>
    <w:rsid w:val="00567E4D"/>
    <w:rsid w:val="00571ED8"/>
    <w:rsid w:val="0058532E"/>
    <w:rsid w:val="005B2EEB"/>
    <w:rsid w:val="005D23F0"/>
    <w:rsid w:val="005D514A"/>
    <w:rsid w:val="005E0517"/>
    <w:rsid w:val="005E0ECD"/>
    <w:rsid w:val="006030BA"/>
    <w:rsid w:val="00604BD8"/>
    <w:rsid w:val="00640104"/>
    <w:rsid w:val="006479C2"/>
    <w:rsid w:val="00670726"/>
    <w:rsid w:val="006867C2"/>
    <w:rsid w:val="00687E6F"/>
    <w:rsid w:val="006A0E70"/>
    <w:rsid w:val="006A6C12"/>
    <w:rsid w:val="006A6EEA"/>
    <w:rsid w:val="006D5E33"/>
    <w:rsid w:val="00700D42"/>
    <w:rsid w:val="00701298"/>
    <w:rsid w:val="0070639E"/>
    <w:rsid w:val="00715296"/>
    <w:rsid w:val="007275A1"/>
    <w:rsid w:val="007448E8"/>
    <w:rsid w:val="00747BE2"/>
    <w:rsid w:val="0077560A"/>
    <w:rsid w:val="00796D3A"/>
    <w:rsid w:val="007B6FDC"/>
    <w:rsid w:val="007C2D64"/>
    <w:rsid w:val="007D4A48"/>
    <w:rsid w:val="007E3C1B"/>
    <w:rsid w:val="00807C21"/>
    <w:rsid w:val="00812529"/>
    <w:rsid w:val="00813138"/>
    <w:rsid w:val="00822B04"/>
    <w:rsid w:val="00831FC0"/>
    <w:rsid w:val="00844827"/>
    <w:rsid w:val="00864039"/>
    <w:rsid w:val="008768A5"/>
    <w:rsid w:val="0089738B"/>
    <w:rsid w:val="008A52C1"/>
    <w:rsid w:val="008A7ECC"/>
    <w:rsid w:val="008C31BF"/>
    <w:rsid w:val="008D345A"/>
    <w:rsid w:val="008D5F8A"/>
    <w:rsid w:val="00917E22"/>
    <w:rsid w:val="009212A6"/>
    <w:rsid w:val="00950A39"/>
    <w:rsid w:val="009550D6"/>
    <w:rsid w:val="00972826"/>
    <w:rsid w:val="009A1ADB"/>
    <w:rsid w:val="009A3E72"/>
    <w:rsid w:val="009C27F1"/>
    <w:rsid w:val="009E31BD"/>
    <w:rsid w:val="009F3380"/>
    <w:rsid w:val="00A1019C"/>
    <w:rsid w:val="00A43971"/>
    <w:rsid w:val="00A44704"/>
    <w:rsid w:val="00A47AA3"/>
    <w:rsid w:val="00A64B8C"/>
    <w:rsid w:val="00A703FC"/>
    <w:rsid w:val="00AA0A76"/>
    <w:rsid w:val="00AA47FF"/>
    <w:rsid w:val="00AA538F"/>
    <w:rsid w:val="00AD2867"/>
    <w:rsid w:val="00B11CC2"/>
    <w:rsid w:val="00B4139C"/>
    <w:rsid w:val="00B4159B"/>
    <w:rsid w:val="00B52CA5"/>
    <w:rsid w:val="00B553D2"/>
    <w:rsid w:val="00B63A34"/>
    <w:rsid w:val="00BA2408"/>
    <w:rsid w:val="00BA7002"/>
    <w:rsid w:val="00BD451B"/>
    <w:rsid w:val="00BF5514"/>
    <w:rsid w:val="00C05724"/>
    <w:rsid w:val="00C53107"/>
    <w:rsid w:val="00C569C0"/>
    <w:rsid w:val="00C61B30"/>
    <w:rsid w:val="00C76FA0"/>
    <w:rsid w:val="00CB0221"/>
    <w:rsid w:val="00CB200D"/>
    <w:rsid w:val="00CB6CBD"/>
    <w:rsid w:val="00CC357B"/>
    <w:rsid w:val="00CD1F89"/>
    <w:rsid w:val="00CD7EEB"/>
    <w:rsid w:val="00CF1384"/>
    <w:rsid w:val="00D03A9F"/>
    <w:rsid w:val="00D15AA5"/>
    <w:rsid w:val="00D15AED"/>
    <w:rsid w:val="00D25D65"/>
    <w:rsid w:val="00D610E8"/>
    <w:rsid w:val="00D628D8"/>
    <w:rsid w:val="00D64F11"/>
    <w:rsid w:val="00D76CC2"/>
    <w:rsid w:val="00D9473E"/>
    <w:rsid w:val="00DB320D"/>
    <w:rsid w:val="00DE544A"/>
    <w:rsid w:val="00DF22ED"/>
    <w:rsid w:val="00DF7F78"/>
    <w:rsid w:val="00E063A5"/>
    <w:rsid w:val="00E12993"/>
    <w:rsid w:val="00E140D6"/>
    <w:rsid w:val="00E15BD7"/>
    <w:rsid w:val="00E16CF3"/>
    <w:rsid w:val="00E53278"/>
    <w:rsid w:val="00EC05F3"/>
    <w:rsid w:val="00EC1A0A"/>
    <w:rsid w:val="00ED4C38"/>
    <w:rsid w:val="00EE1F2F"/>
    <w:rsid w:val="00EF16B3"/>
    <w:rsid w:val="00F0070B"/>
    <w:rsid w:val="00F1097C"/>
    <w:rsid w:val="00F22F8B"/>
    <w:rsid w:val="00F355B8"/>
    <w:rsid w:val="00F4011A"/>
    <w:rsid w:val="00F54F82"/>
    <w:rsid w:val="00F6138E"/>
    <w:rsid w:val="00F62543"/>
    <w:rsid w:val="00F64A0D"/>
    <w:rsid w:val="00F919F0"/>
    <w:rsid w:val="00FA05F6"/>
    <w:rsid w:val="00FC490F"/>
    <w:rsid w:val="00FC78BF"/>
    <w:rsid w:val="00FD5E49"/>
    <w:rsid w:val="00FE029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-108" w:firstLine="1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55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51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D51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D514A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3E02D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A2408"/>
    <w:rPr>
      <w:rFonts w:cs="Times New Roman"/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FE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-108" w:firstLine="1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55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516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D51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D514A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3E02D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BA2408"/>
    <w:rPr>
      <w:rFonts w:cs="Times New Roman"/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FE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93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93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93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9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93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5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93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5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93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935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93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93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893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epmsal" TargetMode="External"/><Relationship Id="rId18" Type="http://schemas.openxmlformats.org/officeDocument/2006/relationships/hyperlink" Target="https://ru.wikipedia.org/wiki/%D0%A0%D0%B0%D0%B4%D1%83%D1%82%D0%BD%D0%B0%D1%8F,_%D0%9D%D0%BE%D0%BD%D0%BD%D0%B0_%D0%92%D0%B8%D0%BA%D1%82%D0%BE%D1%80%D0%BE%D0%B2%D0%BD%D0%B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semgua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mailto:sudex2015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dex2015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88529874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ise_science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9FE2-D024-4ED9-9AE3-36D9D7B5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Катя</dc:creator>
  <cp:lastModifiedBy>Чубина Елена Александровна</cp:lastModifiedBy>
  <cp:revision>2</cp:revision>
  <cp:lastPrinted>2013-05-29T20:17:00Z</cp:lastPrinted>
  <dcterms:created xsi:type="dcterms:W3CDTF">2015-09-11T07:22:00Z</dcterms:created>
  <dcterms:modified xsi:type="dcterms:W3CDTF">2015-09-11T07:22:00Z</dcterms:modified>
</cp:coreProperties>
</file>